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EFBC2" w14:textId="77777777" w:rsidR="001F6616" w:rsidRDefault="001F6616">
      <w:pPr>
        <w:rPr>
          <w:rFonts w:cs="Tahoma"/>
          <w:b/>
          <w:sz w:val="20"/>
          <w:szCs w:val="20"/>
        </w:rPr>
      </w:pPr>
    </w:p>
    <w:p w14:paraId="45FCFBB2" w14:textId="77777777" w:rsidR="001F6616" w:rsidRDefault="00FD393B" w:rsidP="00FD393B">
      <w:pPr>
        <w:jc w:val="center"/>
        <w:rPr>
          <w:rFonts w:cs="Tahoma"/>
          <w:b/>
          <w:sz w:val="20"/>
          <w:szCs w:val="20"/>
        </w:rPr>
      </w:pPr>
      <w:r>
        <w:rPr>
          <w:rFonts w:cs="Tahoma"/>
          <w:b/>
          <w:noProof/>
          <w:sz w:val="20"/>
          <w:szCs w:val="20"/>
        </w:rPr>
        <w:drawing>
          <wp:inline distT="0" distB="0" distL="0" distR="0" wp14:anchorId="6CA1FBE0" wp14:editId="1D48BF88">
            <wp:extent cx="5400000" cy="222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P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0" cy="2221200"/>
                    </a:xfrm>
                    <a:prstGeom prst="rect">
                      <a:avLst/>
                    </a:prstGeom>
                  </pic:spPr>
                </pic:pic>
              </a:graphicData>
            </a:graphic>
          </wp:inline>
        </w:drawing>
      </w:r>
    </w:p>
    <w:p w14:paraId="1550BAAD" w14:textId="77777777" w:rsidR="001F6616" w:rsidRDefault="001F6616">
      <w:pPr>
        <w:rPr>
          <w:rFonts w:cs="Tahoma"/>
          <w:b/>
          <w:sz w:val="20"/>
          <w:szCs w:val="20"/>
        </w:rPr>
      </w:pPr>
    </w:p>
    <w:p w14:paraId="55163E9C" w14:textId="77777777" w:rsidR="001F6616" w:rsidRDefault="001F6616">
      <w:pPr>
        <w:rPr>
          <w:rFonts w:cs="Tahoma"/>
          <w:b/>
          <w:sz w:val="20"/>
          <w:szCs w:val="20"/>
        </w:rPr>
      </w:pPr>
    </w:p>
    <w:p w14:paraId="516CD69D" w14:textId="77777777" w:rsidR="001F6616" w:rsidRDefault="001F6616">
      <w:pPr>
        <w:rPr>
          <w:rFonts w:cs="Tahoma"/>
          <w:b/>
          <w:sz w:val="20"/>
          <w:szCs w:val="20"/>
        </w:rPr>
      </w:pPr>
    </w:p>
    <w:p w14:paraId="57722D1C" w14:textId="77777777" w:rsidR="0074536B" w:rsidRDefault="0074536B">
      <w:pPr>
        <w:rPr>
          <w:rFonts w:cs="Tahoma"/>
          <w:b/>
          <w:sz w:val="20"/>
          <w:szCs w:val="20"/>
        </w:rPr>
      </w:pPr>
    </w:p>
    <w:p w14:paraId="52397079" w14:textId="77777777" w:rsidR="0074536B" w:rsidRDefault="0074536B">
      <w:pPr>
        <w:rPr>
          <w:rFonts w:cs="Tahoma"/>
          <w:b/>
          <w:sz w:val="20"/>
          <w:szCs w:val="20"/>
        </w:rPr>
      </w:pPr>
    </w:p>
    <w:p w14:paraId="009CC1FB" w14:textId="77777777" w:rsidR="0074536B" w:rsidRDefault="0074536B">
      <w:pPr>
        <w:rPr>
          <w:rFonts w:cs="Tahoma"/>
          <w:b/>
          <w:sz w:val="20"/>
          <w:szCs w:val="20"/>
        </w:rPr>
      </w:pPr>
    </w:p>
    <w:p w14:paraId="18CA5C81" w14:textId="77777777" w:rsidR="0074536B" w:rsidRDefault="0074536B">
      <w:pPr>
        <w:rPr>
          <w:rFonts w:cs="Tahoma"/>
          <w:b/>
          <w:sz w:val="20"/>
          <w:szCs w:val="20"/>
        </w:rPr>
      </w:pPr>
    </w:p>
    <w:p w14:paraId="264B7BAF" w14:textId="77777777" w:rsidR="00CA1A0A" w:rsidRDefault="00CA1A0A">
      <w:pPr>
        <w:rPr>
          <w:rFonts w:cs="Tahoma"/>
          <w:b/>
          <w:sz w:val="20"/>
          <w:szCs w:val="20"/>
        </w:rPr>
      </w:pPr>
    </w:p>
    <w:p w14:paraId="38D4BE1B" w14:textId="77777777" w:rsidR="00CA1A0A" w:rsidRDefault="00CA1A0A">
      <w:pPr>
        <w:rPr>
          <w:rFonts w:cs="Tahoma"/>
          <w:b/>
          <w:sz w:val="20"/>
          <w:szCs w:val="20"/>
        </w:rPr>
      </w:pPr>
    </w:p>
    <w:p w14:paraId="548DE59D" w14:textId="77777777" w:rsidR="00FD393B" w:rsidRPr="00FD393B" w:rsidRDefault="00FD393B" w:rsidP="0074536B">
      <w:pPr>
        <w:pStyle w:val="Titolo"/>
        <w:pBdr>
          <w:bottom w:val="none" w:sz="0" w:space="0" w:color="auto"/>
        </w:pBdr>
        <w:jc w:val="center"/>
        <w:rPr>
          <w:rFonts w:ascii="Tahoma" w:hAnsi="Tahoma" w:cs="Tahoma"/>
          <w:b/>
          <w:i/>
          <w:color w:val="auto"/>
        </w:rPr>
      </w:pPr>
      <w:r w:rsidRPr="00FD393B">
        <w:rPr>
          <w:rFonts w:ascii="Tahoma" w:hAnsi="Tahoma" w:cs="Tahoma"/>
          <w:b/>
          <w:i/>
          <w:color w:val="auto"/>
        </w:rPr>
        <w:t>Diamo i numeri…</w:t>
      </w:r>
    </w:p>
    <w:p w14:paraId="62AEAB6C" w14:textId="77777777" w:rsidR="00FD393B" w:rsidRPr="0074536B" w:rsidRDefault="00FD393B" w:rsidP="0074536B">
      <w:pPr>
        <w:pStyle w:val="Titolo"/>
        <w:pBdr>
          <w:bottom w:val="none" w:sz="0" w:space="0" w:color="auto"/>
        </w:pBdr>
        <w:jc w:val="center"/>
        <w:rPr>
          <w:rFonts w:ascii="Tahoma" w:hAnsi="Tahoma" w:cs="Tahoma"/>
          <w:b/>
          <w:i/>
          <w:color w:val="auto"/>
        </w:rPr>
      </w:pPr>
      <w:r w:rsidRPr="00FD393B">
        <w:rPr>
          <w:rFonts w:ascii="Tahoma" w:hAnsi="Tahoma" w:cs="Tahoma"/>
          <w:b/>
          <w:i/>
          <w:color w:val="auto"/>
        </w:rPr>
        <w:t>…l’UPF in cifre</w:t>
      </w:r>
    </w:p>
    <w:p w14:paraId="61F343F2" w14:textId="77777777" w:rsidR="00FD393B" w:rsidRDefault="00FD393B" w:rsidP="0074536B">
      <w:pPr>
        <w:pStyle w:val="Titolo"/>
        <w:pBdr>
          <w:top w:val="single" w:sz="18" w:space="1" w:color="auto"/>
          <w:bottom w:val="none" w:sz="0" w:space="0" w:color="auto"/>
        </w:pBdr>
        <w:jc w:val="center"/>
        <w:rPr>
          <w:rFonts w:ascii="Tahoma" w:hAnsi="Tahoma" w:cs="Tahoma"/>
          <w:b/>
          <w:color w:val="auto"/>
          <w:sz w:val="40"/>
          <w:szCs w:val="40"/>
        </w:rPr>
      </w:pPr>
      <w:r w:rsidRPr="00FD393B">
        <w:rPr>
          <w:rFonts w:ascii="Tahoma" w:hAnsi="Tahoma" w:cs="Tahoma"/>
          <w:b/>
          <w:color w:val="auto"/>
          <w:sz w:val="40"/>
          <w:szCs w:val="40"/>
        </w:rPr>
        <w:t xml:space="preserve">Statistiche </w:t>
      </w:r>
      <w:r>
        <w:rPr>
          <w:rFonts w:ascii="Tahoma" w:hAnsi="Tahoma" w:cs="Tahoma"/>
          <w:b/>
          <w:color w:val="auto"/>
          <w:sz w:val="40"/>
          <w:szCs w:val="40"/>
        </w:rPr>
        <w:t>relative</w:t>
      </w:r>
    </w:p>
    <w:p w14:paraId="4C828277" w14:textId="77777777" w:rsidR="00FD393B" w:rsidRDefault="00FD393B" w:rsidP="0074536B">
      <w:pPr>
        <w:pStyle w:val="Titolo"/>
        <w:pBdr>
          <w:bottom w:val="none" w:sz="0" w:space="0" w:color="auto"/>
        </w:pBdr>
        <w:jc w:val="center"/>
        <w:rPr>
          <w:rFonts w:ascii="Tahoma" w:hAnsi="Tahoma" w:cs="Tahoma"/>
          <w:b/>
          <w:color w:val="auto"/>
          <w:sz w:val="40"/>
          <w:szCs w:val="40"/>
        </w:rPr>
      </w:pPr>
      <w:r w:rsidRPr="00FD393B">
        <w:rPr>
          <w:rFonts w:ascii="Tahoma" w:hAnsi="Tahoma" w:cs="Tahoma"/>
          <w:b/>
          <w:color w:val="auto"/>
          <w:sz w:val="40"/>
          <w:szCs w:val="40"/>
        </w:rPr>
        <w:t xml:space="preserve">all’andamento </w:t>
      </w:r>
      <w:r>
        <w:rPr>
          <w:rFonts w:ascii="Tahoma" w:hAnsi="Tahoma" w:cs="Tahoma"/>
          <w:b/>
          <w:color w:val="auto"/>
          <w:sz w:val="40"/>
          <w:szCs w:val="40"/>
        </w:rPr>
        <w:t>dei vari anni accademici</w:t>
      </w:r>
    </w:p>
    <w:p w14:paraId="45D3EA1E" w14:textId="77777777" w:rsidR="00FD393B" w:rsidRPr="00FD393B" w:rsidRDefault="00FD393B" w:rsidP="0074536B">
      <w:pPr>
        <w:pStyle w:val="Titolo"/>
        <w:pBdr>
          <w:bottom w:val="none" w:sz="0" w:space="0" w:color="auto"/>
        </w:pBdr>
        <w:jc w:val="center"/>
        <w:rPr>
          <w:rFonts w:ascii="Tahoma" w:hAnsi="Tahoma" w:cs="Tahoma"/>
          <w:b/>
          <w:color w:val="auto"/>
          <w:sz w:val="40"/>
          <w:szCs w:val="40"/>
        </w:rPr>
      </w:pPr>
      <w:r w:rsidRPr="00FD393B">
        <w:rPr>
          <w:rFonts w:ascii="Tahoma" w:hAnsi="Tahoma" w:cs="Tahoma"/>
          <w:b/>
          <w:color w:val="auto"/>
          <w:sz w:val="40"/>
          <w:szCs w:val="40"/>
        </w:rPr>
        <w:t>e dettagli relativi all’</w:t>
      </w:r>
      <w:r w:rsidR="00F278E5">
        <w:rPr>
          <w:rFonts w:ascii="Tahoma" w:hAnsi="Tahoma" w:cs="Tahoma"/>
          <w:b/>
          <w:color w:val="auto"/>
          <w:sz w:val="40"/>
          <w:szCs w:val="40"/>
        </w:rPr>
        <w:t>(</w:t>
      </w:r>
      <w:r w:rsidRPr="00FD393B">
        <w:rPr>
          <w:rFonts w:ascii="Tahoma" w:hAnsi="Tahoma" w:cs="Tahoma"/>
          <w:b/>
          <w:color w:val="auto"/>
          <w:sz w:val="40"/>
          <w:szCs w:val="40"/>
        </w:rPr>
        <w:t>ultimo</w:t>
      </w:r>
      <w:r w:rsidR="00F278E5">
        <w:rPr>
          <w:rFonts w:ascii="Tahoma" w:hAnsi="Tahoma" w:cs="Tahoma"/>
          <w:b/>
          <w:color w:val="auto"/>
          <w:sz w:val="40"/>
          <w:szCs w:val="40"/>
        </w:rPr>
        <w:t>)</w:t>
      </w:r>
    </w:p>
    <w:p w14:paraId="6DC96766" w14:textId="1EDC4472" w:rsidR="00CB1E59" w:rsidRPr="00FD393B" w:rsidRDefault="00FD393B" w:rsidP="0074536B">
      <w:pPr>
        <w:pStyle w:val="Titolo"/>
        <w:pBdr>
          <w:bottom w:val="single" w:sz="18" w:space="1" w:color="auto"/>
        </w:pBdr>
        <w:jc w:val="center"/>
        <w:rPr>
          <w:rFonts w:ascii="Tahoma" w:hAnsi="Tahoma" w:cs="Tahoma"/>
          <w:b/>
          <w:color w:val="auto"/>
        </w:rPr>
      </w:pPr>
      <w:r w:rsidRPr="00FD393B">
        <w:rPr>
          <w:rFonts w:ascii="Tahoma" w:hAnsi="Tahoma" w:cs="Tahoma"/>
          <w:b/>
          <w:color w:val="auto"/>
          <w:sz w:val="40"/>
          <w:szCs w:val="40"/>
        </w:rPr>
        <w:t>Anno Accademico 20</w:t>
      </w:r>
      <w:r w:rsidR="00A96801">
        <w:rPr>
          <w:rFonts w:ascii="Tahoma" w:hAnsi="Tahoma" w:cs="Tahoma"/>
          <w:b/>
          <w:color w:val="auto"/>
          <w:sz w:val="40"/>
          <w:szCs w:val="40"/>
        </w:rPr>
        <w:t>20</w:t>
      </w:r>
      <w:r w:rsidRPr="00FD393B">
        <w:rPr>
          <w:rFonts w:ascii="Tahoma" w:hAnsi="Tahoma" w:cs="Tahoma"/>
          <w:b/>
          <w:color w:val="auto"/>
          <w:sz w:val="40"/>
          <w:szCs w:val="40"/>
        </w:rPr>
        <w:t>-20</w:t>
      </w:r>
      <w:r w:rsidR="00A96801">
        <w:rPr>
          <w:rFonts w:ascii="Tahoma" w:hAnsi="Tahoma" w:cs="Tahoma"/>
          <w:b/>
          <w:color w:val="auto"/>
          <w:sz w:val="40"/>
          <w:szCs w:val="40"/>
        </w:rPr>
        <w:t>21</w:t>
      </w:r>
      <w:r w:rsidR="00CB1E59" w:rsidRPr="00FD393B">
        <w:rPr>
          <w:rFonts w:ascii="Tahoma" w:hAnsi="Tahoma" w:cs="Tahoma"/>
          <w:b/>
          <w:color w:val="auto"/>
        </w:rPr>
        <w:br w:type="page"/>
      </w:r>
    </w:p>
    <w:sdt>
      <w:sdtPr>
        <w:rPr>
          <w:rFonts w:asciiTheme="minorHAnsi" w:eastAsiaTheme="minorEastAsia" w:hAnsiTheme="minorHAnsi" w:cstheme="minorBidi"/>
          <w:b w:val="0"/>
          <w:bCs w:val="0"/>
          <w:color w:val="auto"/>
          <w:sz w:val="22"/>
          <w:szCs w:val="22"/>
          <w:lang w:val="it-IT" w:eastAsia="it-IT"/>
        </w:rPr>
        <w:id w:val="-830604829"/>
        <w:docPartObj>
          <w:docPartGallery w:val="Table of Contents"/>
          <w:docPartUnique/>
        </w:docPartObj>
      </w:sdtPr>
      <w:sdtEndPr>
        <w:rPr>
          <w:rFonts w:ascii="Tahoma" w:hAnsi="Tahoma"/>
          <w:noProof/>
        </w:rPr>
      </w:sdtEndPr>
      <w:sdtContent>
        <w:p w14:paraId="6290A079" w14:textId="77777777" w:rsidR="00821917" w:rsidRPr="00821917" w:rsidRDefault="00821917">
          <w:pPr>
            <w:pStyle w:val="Titolosommario"/>
            <w:rPr>
              <w:rFonts w:ascii="Tahoma" w:hAnsi="Tahoma" w:cs="Tahoma"/>
              <w:color w:val="auto"/>
            </w:rPr>
          </w:pPr>
          <w:r w:rsidRPr="00821917">
            <w:rPr>
              <w:rFonts w:ascii="Tahoma" w:hAnsi="Tahoma" w:cs="Tahoma"/>
              <w:color w:val="auto"/>
            </w:rPr>
            <w:t>Sommario</w:t>
          </w:r>
        </w:p>
        <w:p w14:paraId="6E7423E2" w14:textId="3B44EE1E" w:rsidR="00E124A3" w:rsidRDefault="00821917">
          <w:pPr>
            <w:pStyle w:val="Sommario1"/>
            <w:tabs>
              <w:tab w:val="left" w:pos="440"/>
              <w:tab w:val="right" w:leader="dot" w:pos="9628"/>
            </w:tabs>
            <w:rPr>
              <w:rFonts w:asciiTheme="minorHAnsi" w:hAnsiTheme="minorHAnsi"/>
              <w:noProof/>
            </w:rPr>
          </w:pPr>
          <w:r>
            <w:fldChar w:fldCharType="begin"/>
          </w:r>
          <w:r>
            <w:instrText xml:space="preserve"> TOC \o "1-3" \h \z \u </w:instrText>
          </w:r>
          <w:r>
            <w:fldChar w:fldCharType="separate"/>
          </w:r>
          <w:hyperlink w:anchor="_Toc75787695" w:history="1">
            <w:r w:rsidR="00E124A3" w:rsidRPr="00470B23">
              <w:rPr>
                <w:rStyle w:val="Collegamentoipertestuale"/>
                <w:noProof/>
              </w:rPr>
              <w:t>1</w:t>
            </w:r>
            <w:r w:rsidR="00E124A3">
              <w:rPr>
                <w:rFonts w:asciiTheme="minorHAnsi" w:hAnsiTheme="minorHAnsi"/>
                <w:noProof/>
              </w:rPr>
              <w:tab/>
            </w:r>
            <w:r w:rsidR="00E124A3" w:rsidRPr="00470B23">
              <w:rPr>
                <w:rStyle w:val="Collegamentoipertestuale"/>
                <w:noProof/>
              </w:rPr>
              <w:t>Introduzione</w:t>
            </w:r>
            <w:r w:rsidR="00E124A3">
              <w:rPr>
                <w:noProof/>
                <w:webHidden/>
              </w:rPr>
              <w:tab/>
            </w:r>
            <w:r w:rsidR="00E124A3">
              <w:rPr>
                <w:noProof/>
                <w:webHidden/>
              </w:rPr>
              <w:fldChar w:fldCharType="begin"/>
            </w:r>
            <w:r w:rsidR="00E124A3">
              <w:rPr>
                <w:noProof/>
                <w:webHidden/>
              </w:rPr>
              <w:instrText xml:space="preserve"> PAGEREF _Toc75787695 \h </w:instrText>
            </w:r>
            <w:r w:rsidR="00E124A3">
              <w:rPr>
                <w:noProof/>
                <w:webHidden/>
              </w:rPr>
            </w:r>
            <w:r w:rsidR="00E124A3">
              <w:rPr>
                <w:noProof/>
                <w:webHidden/>
              </w:rPr>
              <w:fldChar w:fldCharType="separate"/>
            </w:r>
            <w:r w:rsidR="00877224">
              <w:rPr>
                <w:noProof/>
                <w:webHidden/>
              </w:rPr>
              <w:t>3</w:t>
            </w:r>
            <w:r w:rsidR="00E124A3">
              <w:rPr>
                <w:noProof/>
                <w:webHidden/>
              </w:rPr>
              <w:fldChar w:fldCharType="end"/>
            </w:r>
          </w:hyperlink>
        </w:p>
        <w:p w14:paraId="78918F4E" w14:textId="42E4B6D5" w:rsidR="00E124A3" w:rsidRDefault="00520CC8">
          <w:pPr>
            <w:pStyle w:val="Sommario1"/>
            <w:tabs>
              <w:tab w:val="left" w:pos="440"/>
              <w:tab w:val="right" w:leader="dot" w:pos="9628"/>
            </w:tabs>
            <w:rPr>
              <w:rFonts w:asciiTheme="minorHAnsi" w:hAnsiTheme="minorHAnsi"/>
              <w:noProof/>
            </w:rPr>
          </w:pPr>
          <w:hyperlink w:anchor="_Toc75787696" w:history="1">
            <w:r w:rsidR="00E124A3" w:rsidRPr="00470B23">
              <w:rPr>
                <w:rStyle w:val="Collegamentoipertestuale"/>
                <w:noProof/>
              </w:rPr>
              <w:t>2</w:t>
            </w:r>
            <w:r w:rsidR="00E124A3">
              <w:rPr>
                <w:rFonts w:asciiTheme="minorHAnsi" w:hAnsiTheme="minorHAnsi"/>
                <w:noProof/>
              </w:rPr>
              <w:tab/>
            </w:r>
            <w:r w:rsidR="00E124A3" w:rsidRPr="00470B23">
              <w:rPr>
                <w:rStyle w:val="Collegamentoipertestuale"/>
                <w:noProof/>
              </w:rPr>
              <w:t>Andamento dell’associazione nel corso dei vari anni accademici</w:t>
            </w:r>
            <w:r w:rsidR="00E124A3">
              <w:rPr>
                <w:noProof/>
                <w:webHidden/>
              </w:rPr>
              <w:tab/>
            </w:r>
            <w:r w:rsidR="00E124A3">
              <w:rPr>
                <w:noProof/>
                <w:webHidden/>
              </w:rPr>
              <w:fldChar w:fldCharType="begin"/>
            </w:r>
            <w:r w:rsidR="00E124A3">
              <w:rPr>
                <w:noProof/>
                <w:webHidden/>
              </w:rPr>
              <w:instrText xml:space="preserve"> PAGEREF _Toc75787696 \h </w:instrText>
            </w:r>
            <w:r w:rsidR="00E124A3">
              <w:rPr>
                <w:noProof/>
                <w:webHidden/>
              </w:rPr>
            </w:r>
            <w:r w:rsidR="00E124A3">
              <w:rPr>
                <w:noProof/>
                <w:webHidden/>
              </w:rPr>
              <w:fldChar w:fldCharType="separate"/>
            </w:r>
            <w:r w:rsidR="00877224">
              <w:rPr>
                <w:noProof/>
                <w:webHidden/>
              </w:rPr>
              <w:t>4</w:t>
            </w:r>
            <w:r w:rsidR="00E124A3">
              <w:rPr>
                <w:noProof/>
                <w:webHidden/>
              </w:rPr>
              <w:fldChar w:fldCharType="end"/>
            </w:r>
          </w:hyperlink>
        </w:p>
        <w:p w14:paraId="0333AD6F" w14:textId="47236890" w:rsidR="00E124A3" w:rsidRDefault="00520CC8">
          <w:pPr>
            <w:pStyle w:val="Sommario2"/>
            <w:tabs>
              <w:tab w:val="left" w:pos="880"/>
              <w:tab w:val="right" w:leader="dot" w:pos="9628"/>
            </w:tabs>
            <w:rPr>
              <w:rFonts w:asciiTheme="minorHAnsi" w:hAnsiTheme="minorHAnsi"/>
              <w:noProof/>
            </w:rPr>
          </w:pPr>
          <w:hyperlink w:anchor="_Toc75787697" w:history="1">
            <w:r w:rsidR="00E124A3" w:rsidRPr="00470B23">
              <w:rPr>
                <w:rStyle w:val="Collegamentoipertestuale"/>
                <w:noProof/>
              </w:rPr>
              <w:t>2.1</w:t>
            </w:r>
            <w:r w:rsidR="00E124A3">
              <w:rPr>
                <w:rFonts w:asciiTheme="minorHAnsi" w:hAnsiTheme="minorHAnsi"/>
                <w:noProof/>
              </w:rPr>
              <w:tab/>
            </w:r>
            <w:r w:rsidR="00E124A3" w:rsidRPr="00470B23">
              <w:rPr>
                <w:rStyle w:val="Collegamentoipertestuale"/>
                <w:noProof/>
              </w:rPr>
              <w:t>Confronto, tra i vari anni accademici, del numero di tesserati</w:t>
            </w:r>
            <w:r w:rsidR="00E124A3">
              <w:rPr>
                <w:noProof/>
                <w:webHidden/>
              </w:rPr>
              <w:tab/>
            </w:r>
            <w:r w:rsidR="00E124A3">
              <w:rPr>
                <w:noProof/>
                <w:webHidden/>
              </w:rPr>
              <w:fldChar w:fldCharType="begin"/>
            </w:r>
            <w:r w:rsidR="00E124A3">
              <w:rPr>
                <w:noProof/>
                <w:webHidden/>
              </w:rPr>
              <w:instrText xml:space="preserve"> PAGEREF _Toc75787697 \h </w:instrText>
            </w:r>
            <w:r w:rsidR="00E124A3">
              <w:rPr>
                <w:noProof/>
                <w:webHidden/>
              </w:rPr>
            </w:r>
            <w:r w:rsidR="00E124A3">
              <w:rPr>
                <w:noProof/>
                <w:webHidden/>
              </w:rPr>
              <w:fldChar w:fldCharType="separate"/>
            </w:r>
            <w:r w:rsidR="00877224">
              <w:rPr>
                <w:noProof/>
                <w:webHidden/>
              </w:rPr>
              <w:t>4</w:t>
            </w:r>
            <w:r w:rsidR="00E124A3">
              <w:rPr>
                <w:noProof/>
                <w:webHidden/>
              </w:rPr>
              <w:fldChar w:fldCharType="end"/>
            </w:r>
          </w:hyperlink>
        </w:p>
        <w:p w14:paraId="709125CE" w14:textId="28BCB082" w:rsidR="00E124A3" w:rsidRDefault="00520CC8">
          <w:pPr>
            <w:pStyle w:val="Sommario2"/>
            <w:tabs>
              <w:tab w:val="left" w:pos="880"/>
              <w:tab w:val="right" w:leader="dot" w:pos="9628"/>
            </w:tabs>
            <w:rPr>
              <w:rFonts w:asciiTheme="minorHAnsi" w:hAnsiTheme="minorHAnsi"/>
              <w:noProof/>
            </w:rPr>
          </w:pPr>
          <w:hyperlink w:anchor="_Toc75787698" w:history="1">
            <w:r w:rsidR="00E124A3" w:rsidRPr="00470B23">
              <w:rPr>
                <w:rStyle w:val="Collegamentoipertestuale"/>
                <w:noProof/>
              </w:rPr>
              <w:t>2.2</w:t>
            </w:r>
            <w:r w:rsidR="00E124A3">
              <w:rPr>
                <w:rFonts w:asciiTheme="minorHAnsi" w:hAnsiTheme="minorHAnsi"/>
                <w:noProof/>
              </w:rPr>
              <w:tab/>
            </w:r>
            <w:r w:rsidR="00E124A3" w:rsidRPr="00470B23">
              <w:rPr>
                <w:rStyle w:val="Collegamentoipertestuale"/>
                <w:noProof/>
              </w:rPr>
              <w:t>Confronto, tra i vari anni accademici, del numero di corsi attivati</w:t>
            </w:r>
            <w:r w:rsidR="00E124A3">
              <w:rPr>
                <w:noProof/>
                <w:webHidden/>
              </w:rPr>
              <w:tab/>
            </w:r>
            <w:r w:rsidR="00E124A3">
              <w:rPr>
                <w:noProof/>
                <w:webHidden/>
              </w:rPr>
              <w:fldChar w:fldCharType="begin"/>
            </w:r>
            <w:r w:rsidR="00E124A3">
              <w:rPr>
                <w:noProof/>
                <w:webHidden/>
              </w:rPr>
              <w:instrText xml:space="preserve"> PAGEREF _Toc75787698 \h </w:instrText>
            </w:r>
            <w:r w:rsidR="00E124A3">
              <w:rPr>
                <w:noProof/>
                <w:webHidden/>
              </w:rPr>
            </w:r>
            <w:r w:rsidR="00E124A3">
              <w:rPr>
                <w:noProof/>
                <w:webHidden/>
              </w:rPr>
              <w:fldChar w:fldCharType="separate"/>
            </w:r>
            <w:r w:rsidR="00877224">
              <w:rPr>
                <w:noProof/>
                <w:webHidden/>
              </w:rPr>
              <w:t>5</w:t>
            </w:r>
            <w:r w:rsidR="00E124A3">
              <w:rPr>
                <w:noProof/>
                <w:webHidden/>
              </w:rPr>
              <w:fldChar w:fldCharType="end"/>
            </w:r>
          </w:hyperlink>
        </w:p>
        <w:p w14:paraId="0B644FAB" w14:textId="57D3C4C6" w:rsidR="00E124A3" w:rsidRDefault="00520CC8">
          <w:pPr>
            <w:pStyle w:val="Sommario2"/>
            <w:tabs>
              <w:tab w:val="left" w:pos="880"/>
              <w:tab w:val="right" w:leader="dot" w:pos="9628"/>
            </w:tabs>
            <w:rPr>
              <w:rFonts w:asciiTheme="minorHAnsi" w:hAnsiTheme="minorHAnsi"/>
              <w:noProof/>
            </w:rPr>
          </w:pPr>
          <w:hyperlink w:anchor="_Toc75787699" w:history="1">
            <w:r w:rsidR="00E124A3" w:rsidRPr="00470B23">
              <w:rPr>
                <w:rStyle w:val="Collegamentoipertestuale"/>
                <w:noProof/>
              </w:rPr>
              <w:t>2.3</w:t>
            </w:r>
            <w:r w:rsidR="00E124A3">
              <w:rPr>
                <w:rFonts w:asciiTheme="minorHAnsi" w:hAnsiTheme="minorHAnsi"/>
                <w:noProof/>
              </w:rPr>
              <w:tab/>
            </w:r>
            <w:r w:rsidR="00E124A3" w:rsidRPr="00470B23">
              <w:rPr>
                <w:rStyle w:val="Collegamentoipertestuale"/>
                <w:noProof/>
              </w:rPr>
              <w:t>Confronto, tra i vari anni accademici, del numero di gite</w:t>
            </w:r>
            <w:r w:rsidR="00E124A3">
              <w:rPr>
                <w:noProof/>
                <w:webHidden/>
              </w:rPr>
              <w:tab/>
            </w:r>
            <w:r w:rsidR="00E124A3">
              <w:rPr>
                <w:noProof/>
                <w:webHidden/>
              </w:rPr>
              <w:fldChar w:fldCharType="begin"/>
            </w:r>
            <w:r w:rsidR="00E124A3">
              <w:rPr>
                <w:noProof/>
                <w:webHidden/>
              </w:rPr>
              <w:instrText xml:space="preserve"> PAGEREF _Toc75787699 \h </w:instrText>
            </w:r>
            <w:r w:rsidR="00E124A3">
              <w:rPr>
                <w:noProof/>
                <w:webHidden/>
              </w:rPr>
            </w:r>
            <w:r w:rsidR="00E124A3">
              <w:rPr>
                <w:noProof/>
                <w:webHidden/>
              </w:rPr>
              <w:fldChar w:fldCharType="separate"/>
            </w:r>
            <w:r w:rsidR="00877224">
              <w:rPr>
                <w:noProof/>
                <w:webHidden/>
              </w:rPr>
              <w:t>6</w:t>
            </w:r>
            <w:r w:rsidR="00E124A3">
              <w:rPr>
                <w:noProof/>
                <w:webHidden/>
              </w:rPr>
              <w:fldChar w:fldCharType="end"/>
            </w:r>
          </w:hyperlink>
        </w:p>
        <w:p w14:paraId="22511908" w14:textId="56D43861" w:rsidR="00E124A3" w:rsidRDefault="00520CC8">
          <w:pPr>
            <w:pStyle w:val="Sommario2"/>
            <w:tabs>
              <w:tab w:val="left" w:pos="880"/>
              <w:tab w:val="right" w:leader="dot" w:pos="9628"/>
            </w:tabs>
            <w:rPr>
              <w:rFonts w:asciiTheme="minorHAnsi" w:hAnsiTheme="minorHAnsi"/>
              <w:noProof/>
            </w:rPr>
          </w:pPr>
          <w:hyperlink w:anchor="_Toc75787700" w:history="1">
            <w:r w:rsidR="00E124A3" w:rsidRPr="00470B23">
              <w:rPr>
                <w:rStyle w:val="Collegamentoipertestuale"/>
                <w:noProof/>
              </w:rPr>
              <w:t>2.4</w:t>
            </w:r>
            <w:r w:rsidR="00E124A3">
              <w:rPr>
                <w:rFonts w:asciiTheme="minorHAnsi" w:hAnsiTheme="minorHAnsi"/>
                <w:noProof/>
              </w:rPr>
              <w:tab/>
            </w:r>
            <w:r w:rsidR="00E124A3" w:rsidRPr="00470B23">
              <w:rPr>
                <w:rStyle w:val="Collegamentoipertestuale"/>
                <w:noProof/>
              </w:rPr>
              <w:t>Confronto, tra i vari anni accademici, del numero di iscrizioni ai corsi</w:t>
            </w:r>
            <w:r w:rsidR="00E124A3">
              <w:rPr>
                <w:noProof/>
                <w:webHidden/>
              </w:rPr>
              <w:tab/>
            </w:r>
            <w:r w:rsidR="00E124A3">
              <w:rPr>
                <w:noProof/>
                <w:webHidden/>
              </w:rPr>
              <w:fldChar w:fldCharType="begin"/>
            </w:r>
            <w:r w:rsidR="00E124A3">
              <w:rPr>
                <w:noProof/>
                <w:webHidden/>
              </w:rPr>
              <w:instrText xml:space="preserve"> PAGEREF _Toc75787700 \h </w:instrText>
            </w:r>
            <w:r w:rsidR="00E124A3">
              <w:rPr>
                <w:noProof/>
                <w:webHidden/>
              </w:rPr>
            </w:r>
            <w:r w:rsidR="00E124A3">
              <w:rPr>
                <w:noProof/>
                <w:webHidden/>
              </w:rPr>
              <w:fldChar w:fldCharType="separate"/>
            </w:r>
            <w:r w:rsidR="00877224">
              <w:rPr>
                <w:noProof/>
                <w:webHidden/>
              </w:rPr>
              <w:t>7</w:t>
            </w:r>
            <w:r w:rsidR="00E124A3">
              <w:rPr>
                <w:noProof/>
                <w:webHidden/>
              </w:rPr>
              <w:fldChar w:fldCharType="end"/>
            </w:r>
          </w:hyperlink>
        </w:p>
        <w:p w14:paraId="1C3A0D71" w14:textId="262E45A1" w:rsidR="00E124A3" w:rsidRDefault="00520CC8">
          <w:pPr>
            <w:pStyle w:val="Sommario2"/>
            <w:tabs>
              <w:tab w:val="left" w:pos="880"/>
              <w:tab w:val="right" w:leader="dot" w:pos="9628"/>
            </w:tabs>
            <w:rPr>
              <w:rFonts w:asciiTheme="minorHAnsi" w:hAnsiTheme="minorHAnsi"/>
              <w:noProof/>
            </w:rPr>
          </w:pPr>
          <w:hyperlink w:anchor="_Toc75787701" w:history="1">
            <w:r w:rsidR="00E124A3" w:rsidRPr="00470B23">
              <w:rPr>
                <w:rStyle w:val="Collegamentoipertestuale"/>
                <w:noProof/>
              </w:rPr>
              <w:t>2.5</w:t>
            </w:r>
            <w:r w:rsidR="00E124A3">
              <w:rPr>
                <w:rFonts w:asciiTheme="minorHAnsi" w:hAnsiTheme="minorHAnsi"/>
                <w:noProof/>
              </w:rPr>
              <w:tab/>
            </w:r>
            <w:r w:rsidR="00E124A3" w:rsidRPr="00470B23">
              <w:rPr>
                <w:rStyle w:val="Collegamentoipertestuale"/>
                <w:noProof/>
              </w:rPr>
              <w:t>Confronto, tra i vari anni accademici, della media del numero di iscrizioni ai corsi</w:t>
            </w:r>
            <w:r w:rsidR="00E124A3">
              <w:rPr>
                <w:noProof/>
                <w:webHidden/>
              </w:rPr>
              <w:tab/>
            </w:r>
            <w:r w:rsidR="00E124A3">
              <w:rPr>
                <w:noProof/>
                <w:webHidden/>
              </w:rPr>
              <w:fldChar w:fldCharType="begin"/>
            </w:r>
            <w:r w:rsidR="00E124A3">
              <w:rPr>
                <w:noProof/>
                <w:webHidden/>
              </w:rPr>
              <w:instrText xml:space="preserve"> PAGEREF _Toc75787701 \h </w:instrText>
            </w:r>
            <w:r w:rsidR="00E124A3">
              <w:rPr>
                <w:noProof/>
                <w:webHidden/>
              </w:rPr>
            </w:r>
            <w:r w:rsidR="00E124A3">
              <w:rPr>
                <w:noProof/>
                <w:webHidden/>
              </w:rPr>
              <w:fldChar w:fldCharType="separate"/>
            </w:r>
            <w:r w:rsidR="00877224">
              <w:rPr>
                <w:noProof/>
                <w:webHidden/>
              </w:rPr>
              <w:t>8</w:t>
            </w:r>
            <w:r w:rsidR="00E124A3">
              <w:rPr>
                <w:noProof/>
                <w:webHidden/>
              </w:rPr>
              <w:fldChar w:fldCharType="end"/>
            </w:r>
          </w:hyperlink>
        </w:p>
        <w:p w14:paraId="7A22711A" w14:textId="1145BA12" w:rsidR="00E124A3" w:rsidRDefault="00520CC8">
          <w:pPr>
            <w:pStyle w:val="Sommario2"/>
            <w:tabs>
              <w:tab w:val="left" w:pos="880"/>
              <w:tab w:val="right" w:leader="dot" w:pos="9628"/>
            </w:tabs>
            <w:rPr>
              <w:rFonts w:asciiTheme="minorHAnsi" w:hAnsiTheme="minorHAnsi"/>
              <w:noProof/>
            </w:rPr>
          </w:pPr>
          <w:hyperlink w:anchor="_Toc75787702" w:history="1">
            <w:r w:rsidR="00E124A3" w:rsidRPr="00470B23">
              <w:rPr>
                <w:rStyle w:val="Collegamentoipertestuale"/>
                <w:noProof/>
              </w:rPr>
              <w:t>2.6</w:t>
            </w:r>
            <w:r w:rsidR="00E124A3">
              <w:rPr>
                <w:rFonts w:asciiTheme="minorHAnsi" w:hAnsiTheme="minorHAnsi"/>
                <w:noProof/>
              </w:rPr>
              <w:tab/>
            </w:r>
            <w:r w:rsidR="00E124A3" w:rsidRPr="00470B23">
              <w:rPr>
                <w:rStyle w:val="Collegamentoipertestuale"/>
                <w:noProof/>
              </w:rPr>
              <w:t>Confronto, tra i vari anni accademici, del numero di iscrizioni alle gite</w:t>
            </w:r>
            <w:r w:rsidR="00E124A3">
              <w:rPr>
                <w:noProof/>
                <w:webHidden/>
              </w:rPr>
              <w:tab/>
            </w:r>
            <w:r w:rsidR="00E124A3">
              <w:rPr>
                <w:noProof/>
                <w:webHidden/>
              </w:rPr>
              <w:fldChar w:fldCharType="begin"/>
            </w:r>
            <w:r w:rsidR="00E124A3">
              <w:rPr>
                <w:noProof/>
                <w:webHidden/>
              </w:rPr>
              <w:instrText xml:space="preserve"> PAGEREF _Toc75787702 \h </w:instrText>
            </w:r>
            <w:r w:rsidR="00E124A3">
              <w:rPr>
                <w:noProof/>
                <w:webHidden/>
              </w:rPr>
            </w:r>
            <w:r w:rsidR="00E124A3">
              <w:rPr>
                <w:noProof/>
                <w:webHidden/>
              </w:rPr>
              <w:fldChar w:fldCharType="separate"/>
            </w:r>
            <w:r w:rsidR="00877224">
              <w:rPr>
                <w:noProof/>
                <w:webHidden/>
              </w:rPr>
              <w:t>9</w:t>
            </w:r>
            <w:r w:rsidR="00E124A3">
              <w:rPr>
                <w:noProof/>
                <w:webHidden/>
              </w:rPr>
              <w:fldChar w:fldCharType="end"/>
            </w:r>
          </w:hyperlink>
        </w:p>
        <w:p w14:paraId="1659F679" w14:textId="0CB756A4" w:rsidR="00E124A3" w:rsidRDefault="00520CC8">
          <w:pPr>
            <w:pStyle w:val="Sommario2"/>
            <w:tabs>
              <w:tab w:val="left" w:pos="880"/>
              <w:tab w:val="right" w:leader="dot" w:pos="9628"/>
            </w:tabs>
            <w:rPr>
              <w:rFonts w:asciiTheme="minorHAnsi" w:hAnsiTheme="minorHAnsi"/>
              <w:noProof/>
            </w:rPr>
          </w:pPr>
          <w:hyperlink w:anchor="_Toc75787703" w:history="1">
            <w:r w:rsidR="00E124A3" w:rsidRPr="00470B23">
              <w:rPr>
                <w:rStyle w:val="Collegamentoipertestuale"/>
                <w:noProof/>
              </w:rPr>
              <w:t>2.7</w:t>
            </w:r>
            <w:r w:rsidR="00E124A3">
              <w:rPr>
                <w:rFonts w:asciiTheme="minorHAnsi" w:hAnsiTheme="minorHAnsi"/>
                <w:noProof/>
              </w:rPr>
              <w:tab/>
            </w:r>
            <w:r w:rsidR="00E124A3" w:rsidRPr="00470B23">
              <w:rPr>
                <w:rStyle w:val="Collegamentoipertestuale"/>
                <w:noProof/>
              </w:rPr>
              <w:t>Confronto, tra i vari anni accademici, del numero dei partecipanti ad almeno un corso</w:t>
            </w:r>
            <w:r w:rsidR="00E124A3">
              <w:rPr>
                <w:noProof/>
                <w:webHidden/>
              </w:rPr>
              <w:tab/>
            </w:r>
            <w:r w:rsidR="00E124A3">
              <w:rPr>
                <w:noProof/>
                <w:webHidden/>
              </w:rPr>
              <w:fldChar w:fldCharType="begin"/>
            </w:r>
            <w:r w:rsidR="00E124A3">
              <w:rPr>
                <w:noProof/>
                <w:webHidden/>
              </w:rPr>
              <w:instrText xml:space="preserve"> PAGEREF _Toc75787703 \h </w:instrText>
            </w:r>
            <w:r w:rsidR="00E124A3">
              <w:rPr>
                <w:noProof/>
                <w:webHidden/>
              </w:rPr>
            </w:r>
            <w:r w:rsidR="00E124A3">
              <w:rPr>
                <w:noProof/>
                <w:webHidden/>
              </w:rPr>
              <w:fldChar w:fldCharType="separate"/>
            </w:r>
            <w:r w:rsidR="00877224">
              <w:rPr>
                <w:noProof/>
                <w:webHidden/>
              </w:rPr>
              <w:t>10</w:t>
            </w:r>
            <w:r w:rsidR="00E124A3">
              <w:rPr>
                <w:noProof/>
                <w:webHidden/>
              </w:rPr>
              <w:fldChar w:fldCharType="end"/>
            </w:r>
          </w:hyperlink>
        </w:p>
        <w:p w14:paraId="14513589" w14:textId="00C7F96F" w:rsidR="00E124A3" w:rsidRDefault="00520CC8">
          <w:pPr>
            <w:pStyle w:val="Sommario2"/>
            <w:tabs>
              <w:tab w:val="left" w:pos="880"/>
              <w:tab w:val="right" w:leader="dot" w:pos="9628"/>
            </w:tabs>
            <w:rPr>
              <w:rFonts w:asciiTheme="minorHAnsi" w:hAnsiTheme="minorHAnsi"/>
              <w:noProof/>
            </w:rPr>
          </w:pPr>
          <w:hyperlink w:anchor="_Toc75787704" w:history="1">
            <w:r w:rsidR="00E124A3" w:rsidRPr="00470B23">
              <w:rPr>
                <w:rStyle w:val="Collegamentoipertestuale"/>
                <w:noProof/>
              </w:rPr>
              <w:t>2.8</w:t>
            </w:r>
            <w:r w:rsidR="00E124A3">
              <w:rPr>
                <w:rFonts w:asciiTheme="minorHAnsi" w:hAnsiTheme="minorHAnsi"/>
                <w:noProof/>
              </w:rPr>
              <w:tab/>
            </w:r>
            <w:r w:rsidR="00E124A3" w:rsidRPr="00470B23">
              <w:rPr>
                <w:rStyle w:val="Collegamentoipertestuale"/>
                <w:noProof/>
              </w:rPr>
              <w:t>Confronto, tra i vari anni accademici, del numero dei partecipanti ad almeno una gita</w:t>
            </w:r>
            <w:r w:rsidR="00E124A3">
              <w:rPr>
                <w:noProof/>
                <w:webHidden/>
              </w:rPr>
              <w:tab/>
            </w:r>
            <w:r w:rsidR="00E124A3">
              <w:rPr>
                <w:noProof/>
                <w:webHidden/>
              </w:rPr>
              <w:fldChar w:fldCharType="begin"/>
            </w:r>
            <w:r w:rsidR="00E124A3">
              <w:rPr>
                <w:noProof/>
                <w:webHidden/>
              </w:rPr>
              <w:instrText xml:space="preserve"> PAGEREF _Toc75787704 \h </w:instrText>
            </w:r>
            <w:r w:rsidR="00E124A3">
              <w:rPr>
                <w:noProof/>
                <w:webHidden/>
              </w:rPr>
            </w:r>
            <w:r w:rsidR="00E124A3">
              <w:rPr>
                <w:noProof/>
                <w:webHidden/>
              </w:rPr>
              <w:fldChar w:fldCharType="separate"/>
            </w:r>
            <w:r w:rsidR="00877224">
              <w:rPr>
                <w:noProof/>
                <w:webHidden/>
              </w:rPr>
              <w:t>11</w:t>
            </w:r>
            <w:r w:rsidR="00E124A3">
              <w:rPr>
                <w:noProof/>
                <w:webHidden/>
              </w:rPr>
              <w:fldChar w:fldCharType="end"/>
            </w:r>
          </w:hyperlink>
        </w:p>
        <w:p w14:paraId="0A7F7761" w14:textId="56996886" w:rsidR="00E124A3" w:rsidRDefault="00520CC8">
          <w:pPr>
            <w:pStyle w:val="Sommario2"/>
            <w:tabs>
              <w:tab w:val="left" w:pos="880"/>
              <w:tab w:val="right" w:leader="dot" w:pos="9628"/>
            </w:tabs>
            <w:rPr>
              <w:rFonts w:asciiTheme="minorHAnsi" w:hAnsiTheme="minorHAnsi"/>
              <w:noProof/>
            </w:rPr>
          </w:pPr>
          <w:hyperlink w:anchor="_Toc75787705" w:history="1">
            <w:r w:rsidR="00E124A3" w:rsidRPr="00470B23">
              <w:rPr>
                <w:rStyle w:val="Collegamentoipertestuale"/>
                <w:noProof/>
              </w:rPr>
              <w:t>2.9</w:t>
            </w:r>
            <w:r w:rsidR="00E124A3">
              <w:rPr>
                <w:rFonts w:asciiTheme="minorHAnsi" w:hAnsiTheme="minorHAnsi"/>
                <w:noProof/>
              </w:rPr>
              <w:tab/>
            </w:r>
            <w:r w:rsidR="00E124A3" w:rsidRPr="00470B23">
              <w:rPr>
                <w:rStyle w:val="Collegamentoipertestuale"/>
                <w:noProof/>
              </w:rPr>
              <w:t>Confronto, tra i vari anni accademici, del numero di eventi/conferenze</w:t>
            </w:r>
            <w:r w:rsidR="00E124A3">
              <w:rPr>
                <w:noProof/>
                <w:webHidden/>
              </w:rPr>
              <w:tab/>
            </w:r>
            <w:r w:rsidR="00E124A3">
              <w:rPr>
                <w:noProof/>
                <w:webHidden/>
              </w:rPr>
              <w:fldChar w:fldCharType="begin"/>
            </w:r>
            <w:r w:rsidR="00E124A3">
              <w:rPr>
                <w:noProof/>
                <w:webHidden/>
              </w:rPr>
              <w:instrText xml:space="preserve"> PAGEREF _Toc75787705 \h </w:instrText>
            </w:r>
            <w:r w:rsidR="00E124A3">
              <w:rPr>
                <w:noProof/>
                <w:webHidden/>
              </w:rPr>
            </w:r>
            <w:r w:rsidR="00E124A3">
              <w:rPr>
                <w:noProof/>
                <w:webHidden/>
              </w:rPr>
              <w:fldChar w:fldCharType="separate"/>
            </w:r>
            <w:r w:rsidR="00877224">
              <w:rPr>
                <w:noProof/>
                <w:webHidden/>
              </w:rPr>
              <w:t>12</w:t>
            </w:r>
            <w:r w:rsidR="00E124A3">
              <w:rPr>
                <w:noProof/>
                <w:webHidden/>
              </w:rPr>
              <w:fldChar w:fldCharType="end"/>
            </w:r>
          </w:hyperlink>
        </w:p>
        <w:p w14:paraId="571376F7" w14:textId="33425B78" w:rsidR="00E124A3" w:rsidRDefault="00520CC8">
          <w:pPr>
            <w:pStyle w:val="Sommario1"/>
            <w:tabs>
              <w:tab w:val="left" w:pos="440"/>
              <w:tab w:val="right" w:leader="dot" w:pos="9628"/>
            </w:tabs>
            <w:rPr>
              <w:rFonts w:asciiTheme="minorHAnsi" w:hAnsiTheme="minorHAnsi"/>
              <w:noProof/>
            </w:rPr>
          </w:pPr>
          <w:hyperlink w:anchor="_Toc75787706" w:history="1">
            <w:r w:rsidR="00E124A3" w:rsidRPr="00470B23">
              <w:rPr>
                <w:rStyle w:val="Collegamentoipertestuale"/>
                <w:noProof/>
              </w:rPr>
              <w:t>3</w:t>
            </w:r>
            <w:r w:rsidR="00E124A3">
              <w:rPr>
                <w:rFonts w:asciiTheme="minorHAnsi" w:hAnsiTheme="minorHAnsi"/>
                <w:noProof/>
              </w:rPr>
              <w:tab/>
            </w:r>
            <w:r w:rsidR="00E124A3" w:rsidRPr="00470B23">
              <w:rPr>
                <w:rStyle w:val="Collegamentoipertestuale"/>
                <w:noProof/>
              </w:rPr>
              <w:t>Dettagli relativi all'ultimo anno accademico</w:t>
            </w:r>
            <w:r w:rsidR="00E124A3">
              <w:rPr>
                <w:noProof/>
                <w:webHidden/>
              </w:rPr>
              <w:tab/>
            </w:r>
            <w:r w:rsidR="00E124A3">
              <w:rPr>
                <w:noProof/>
                <w:webHidden/>
              </w:rPr>
              <w:fldChar w:fldCharType="begin"/>
            </w:r>
            <w:r w:rsidR="00E124A3">
              <w:rPr>
                <w:noProof/>
                <w:webHidden/>
              </w:rPr>
              <w:instrText xml:space="preserve"> PAGEREF _Toc75787706 \h </w:instrText>
            </w:r>
            <w:r w:rsidR="00E124A3">
              <w:rPr>
                <w:noProof/>
                <w:webHidden/>
              </w:rPr>
            </w:r>
            <w:r w:rsidR="00E124A3">
              <w:rPr>
                <w:noProof/>
                <w:webHidden/>
              </w:rPr>
              <w:fldChar w:fldCharType="separate"/>
            </w:r>
            <w:r w:rsidR="00877224">
              <w:rPr>
                <w:noProof/>
                <w:webHidden/>
              </w:rPr>
              <w:t>13</w:t>
            </w:r>
            <w:r w:rsidR="00E124A3">
              <w:rPr>
                <w:noProof/>
                <w:webHidden/>
              </w:rPr>
              <w:fldChar w:fldCharType="end"/>
            </w:r>
          </w:hyperlink>
        </w:p>
        <w:p w14:paraId="20C7BA73" w14:textId="2848DE3E" w:rsidR="00E124A3" w:rsidRDefault="00520CC8">
          <w:pPr>
            <w:pStyle w:val="Sommario2"/>
            <w:tabs>
              <w:tab w:val="left" w:pos="880"/>
              <w:tab w:val="right" w:leader="dot" w:pos="9628"/>
            </w:tabs>
            <w:rPr>
              <w:rFonts w:asciiTheme="minorHAnsi" w:hAnsiTheme="minorHAnsi"/>
              <w:noProof/>
            </w:rPr>
          </w:pPr>
          <w:hyperlink w:anchor="_Toc75787707" w:history="1">
            <w:r w:rsidR="00E124A3" w:rsidRPr="00470B23">
              <w:rPr>
                <w:rStyle w:val="Collegamentoipertestuale"/>
                <w:noProof/>
              </w:rPr>
              <w:t>3.1</w:t>
            </w:r>
            <w:r w:rsidR="00E124A3">
              <w:rPr>
                <w:rFonts w:asciiTheme="minorHAnsi" w:hAnsiTheme="minorHAnsi"/>
                <w:noProof/>
              </w:rPr>
              <w:tab/>
            </w:r>
            <w:r w:rsidR="00E124A3" w:rsidRPr="00470B23">
              <w:rPr>
                <w:rStyle w:val="Collegamentoipertestuale"/>
                <w:noProof/>
              </w:rPr>
              <w:t>Distribuzione dei tesserati in base alle attività seguite</w:t>
            </w:r>
            <w:r w:rsidR="00E124A3">
              <w:rPr>
                <w:noProof/>
                <w:webHidden/>
              </w:rPr>
              <w:tab/>
            </w:r>
            <w:r w:rsidR="00E124A3">
              <w:rPr>
                <w:noProof/>
                <w:webHidden/>
              </w:rPr>
              <w:fldChar w:fldCharType="begin"/>
            </w:r>
            <w:r w:rsidR="00E124A3">
              <w:rPr>
                <w:noProof/>
                <w:webHidden/>
              </w:rPr>
              <w:instrText xml:space="preserve"> PAGEREF _Toc75787707 \h </w:instrText>
            </w:r>
            <w:r w:rsidR="00E124A3">
              <w:rPr>
                <w:noProof/>
                <w:webHidden/>
              </w:rPr>
            </w:r>
            <w:r w:rsidR="00E124A3">
              <w:rPr>
                <w:noProof/>
                <w:webHidden/>
              </w:rPr>
              <w:fldChar w:fldCharType="separate"/>
            </w:r>
            <w:r w:rsidR="00877224">
              <w:rPr>
                <w:noProof/>
                <w:webHidden/>
              </w:rPr>
              <w:t>13</w:t>
            </w:r>
            <w:r w:rsidR="00E124A3">
              <w:rPr>
                <w:noProof/>
                <w:webHidden/>
              </w:rPr>
              <w:fldChar w:fldCharType="end"/>
            </w:r>
          </w:hyperlink>
        </w:p>
        <w:p w14:paraId="294883A7" w14:textId="478686E4" w:rsidR="00E124A3" w:rsidRDefault="00520CC8">
          <w:pPr>
            <w:pStyle w:val="Sommario2"/>
            <w:tabs>
              <w:tab w:val="left" w:pos="880"/>
              <w:tab w:val="right" w:leader="dot" w:pos="9628"/>
            </w:tabs>
            <w:rPr>
              <w:rFonts w:asciiTheme="minorHAnsi" w:hAnsiTheme="minorHAnsi"/>
              <w:noProof/>
            </w:rPr>
          </w:pPr>
          <w:hyperlink w:anchor="_Toc75787708" w:history="1">
            <w:r w:rsidR="00E124A3" w:rsidRPr="00470B23">
              <w:rPr>
                <w:rStyle w:val="Collegamentoipertestuale"/>
                <w:noProof/>
              </w:rPr>
              <w:t>3.2</w:t>
            </w:r>
            <w:r w:rsidR="00E124A3">
              <w:rPr>
                <w:rFonts w:asciiTheme="minorHAnsi" w:hAnsiTheme="minorHAnsi"/>
                <w:noProof/>
              </w:rPr>
              <w:tab/>
            </w:r>
            <w:r w:rsidR="00E124A3" w:rsidRPr="00470B23">
              <w:rPr>
                <w:rStyle w:val="Collegamentoipertestuale"/>
                <w:noProof/>
              </w:rPr>
              <w:t>Distribuzione, per area tematica, dei partecipanti, delle ore (erogate ed usufruite) e dei corsi</w:t>
            </w:r>
            <w:r w:rsidR="00E124A3">
              <w:rPr>
                <w:noProof/>
                <w:webHidden/>
              </w:rPr>
              <w:tab/>
            </w:r>
            <w:r w:rsidR="00E124A3">
              <w:rPr>
                <w:noProof/>
                <w:webHidden/>
              </w:rPr>
              <w:fldChar w:fldCharType="begin"/>
            </w:r>
            <w:r w:rsidR="00E124A3">
              <w:rPr>
                <w:noProof/>
                <w:webHidden/>
              </w:rPr>
              <w:instrText xml:space="preserve"> PAGEREF _Toc75787708 \h </w:instrText>
            </w:r>
            <w:r w:rsidR="00E124A3">
              <w:rPr>
                <w:noProof/>
                <w:webHidden/>
              </w:rPr>
            </w:r>
            <w:r w:rsidR="00E124A3">
              <w:rPr>
                <w:noProof/>
                <w:webHidden/>
              </w:rPr>
              <w:fldChar w:fldCharType="separate"/>
            </w:r>
            <w:r w:rsidR="00877224">
              <w:rPr>
                <w:noProof/>
                <w:webHidden/>
              </w:rPr>
              <w:t>15</w:t>
            </w:r>
            <w:r w:rsidR="00E124A3">
              <w:rPr>
                <w:noProof/>
                <w:webHidden/>
              </w:rPr>
              <w:fldChar w:fldCharType="end"/>
            </w:r>
          </w:hyperlink>
        </w:p>
        <w:p w14:paraId="5DEF6825" w14:textId="6BCCFFDB" w:rsidR="00E124A3" w:rsidRDefault="00520CC8">
          <w:pPr>
            <w:pStyle w:val="Sommario2"/>
            <w:tabs>
              <w:tab w:val="left" w:pos="880"/>
              <w:tab w:val="right" w:leader="dot" w:pos="9628"/>
            </w:tabs>
            <w:rPr>
              <w:rFonts w:asciiTheme="minorHAnsi" w:hAnsiTheme="minorHAnsi"/>
              <w:noProof/>
            </w:rPr>
          </w:pPr>
          <w:hyperlink w:anchor="_Toc75787709" w:history="1">
            <w:r w:rsidR="00E124A3" w:rsidRPr="00470B23">
              <w:rPr>
                <w:rStyle w:val="Collegamentoipertestuale"/>
                <w:noProof/>
              </w:rPr>
              <w:t>3.3</w:t>
            </w:r>
            <w:r w:rsidR="00E124A3">
              <w:rPr>
                <w:rFonts w:asciiTheme="minorHAnsi" w:hAnsiTheme="minorHAnsi"/>
                <w:noProof/>
              </w:rPr>
              <w:tab/>
            </w:r>
            <w:r w:rsidR="00E124A3" w:rsidRPr="00470B23">
              <w:rPr>
                <w:rStyle w:val="Collegamentoipertestuale"/>
                <w:noProof/>
              </w:rPr>
              <w:t>Distribuzione anagrafica dei tesserati</w:t>
            </w:r>
            <w:r w:rsidR="00E124A3">
              <w:rPr>
                <w:noProof/>
                <w:webHidden/>
              </w:rPr>
              <w:tab/>
            </w:r>
            <w:r w:rsidR="00E124A3">
              <w:rPr>
                <w:noProof/>
                <w:webHidden/>
              </w:rPr>
              <w:fldChar w:fldCharType="begin"/>
            </w:r>
            <w:r w:rsidR="00E124A3">
              <w:rPr>
                <w:noProof/>
                <w:webHidden/>
              </w:rPr>
              <w:instrText xml:space="preserve"> PAGEREF _Toc75787709 \h </w:instrText>
            </w:r>
            <w:r w:rsidR="00E124A3">
              <w:rPr>
                <w:noProof/>
                <w:webHidden/>
              </w:rPr>
            </w:r>
            <w:r w:rsidR="00E124A3">
              <w:rPr>
                <w:noProof/>
                <w:webHidden/>
              </w:rPr>
              <w:fldChar w:fldCharType="separate"/>
            </w:r>
            <w:r w:rsidR="00877224">
              <w:rPr>
                <w:noProof/>
                <w:webHidden/>
              </w:rPr>
              <w:t>20</w:t>
            </w:r>
            <w:r w:rsidR="00E124A3">
              <w:rPr>
                <w:noProof/>
                <w:webHidden/>
              </w:rPr>
              <w:fldChar w:fldCharType="end"/>
            </w:r>
          </w:hyperlink>
        </w:p>
        <w:p w14:paraId="447B4269" w14:textId="03CFFCD1" w:rsidR="00E124A3" w:rsidRDefault="00520CC8">
          <w:pPr>
            <w:pStyle w:val="Sommario2"/>
            <w:tabs>
              <w:tab w:val="left" w:pos="880"/>
              <w:tab w:val="right" w:leader="dot" w:pos="9628"/>
            </w:tabs>
            <w:rPr>
              <w:rFonts w:asciiTheme="minorHAnsi" w:hAnsiTheme="minorHAnsi"/>
              <w:noProof/>
            </w:rPr>
          </w:pPr>
          <w:hyperlink w:anchor="_Toc75787710" w:history="1">
            <w:r w:rsidR="00E124A3" w:rsidRPr="00470B23">
              <w:rPr>
                <w:rStyle w:val="Collegamentoipertestuale"/>
                <w:noProof/>
              </w:rPr>
              <w:t>3.4</w:t>
            </w:r>
            <w:r w:rsidR="00E124A3">
              <w:rPr>
                <w:rFonts w:asciiTheme="minorHAnsi" w:hAnsiTheme="minorHAnsi"/>
                <w:noProof/>
              </w:rPr>
              <w:tab/>
            </w:r>
            <w:r w:rsidR="00E124A3" w:rsidRPr="00470B23">
              <w:rPr>
                <w:rStyle w:val="Collegamentoipertestuale"/>
                <w:noProof/>
              </w:rPr>
              <w:t>Fidelizzazione e altro</w:t>
            </w:r>
            <w:r w:rsidR="00E124A3">
              <w:rPr>
                <w:noProof/>
                <w:webHidden/>
              </w:rPr>
              <w:tab/>
            </w:r>
            <w:r w:rsidR="00E124A3">
              <w:rPr>
                <w:noProof/>
                <w:webHidden/>
              </w:rPr>
              <w:fldChar w:fldCharType="begin"/>
            </w:r>
            <w:r w:rsidR="00E124A3">
              <w:rPr>
                <w:noProof/>
                <w:webHidden/>
              </w:rPr>
              <w:instrText xml:space="preserve"> PAGEREF _Toc75787710 \h </w:instrText>
            </w:r>
            <w:r w:rsidR="00E124A3">
              <w:rPr>
                <w:noProof/>
                <w:webHidden/>
              </w:rPr>
            </w:r>
            <w:r w:rsidR="00E124A3">
              <w:rPr>
                <w:noProof/>
                <w:webHidden/>
              </w:rPr>
              <w:fldChar w:fldCharType="separate"/>
            </w:r>
            <w:r w:rsidR="00877224">
              <w:rPr>
                <w:noProof/>
                <w:webHidden/>
              </w:rPr>
              <w:t>22</w:t>
            </w:r>
            <w:r w:rsidR="00E124A3">
              <w:rPr>
                <w:noProof/>
                <w:webHidden/>
              </w:rPr>
              <w:fldChar w:fldCharType="end"/>
            </w:r>
          </w:hyperlink>
        </w:p>
        <w:p w14:paraId="47AF905C" w14:textId="121CCF00" w:rsidR="00E124A3" w:rsidRDefault="00520CC8">
          <w:pPr>
            <w:pStyle w:val="Sommario2"/>
            <w:tabs>
              <w:tab w:val="left" w:pos="880"/>
              <w:tab w:val="right" w:leader="dot" w:pos="9628"/>
            </w:tabs>
            <w:rPr>
              <w:rFonts w:asciiTheme="minorHAnsi" w:hAnsiTheme="minorHAnsi"/>
              <w:noProof/>
            </w:rPr>
          </w:pPr>
          <w:hyperlink w:anchor="_Toc75787711" w:history="1">
            <w:r w:rsidR="00E124A3" w:rsidRPr="00470B23">
              <w:rPr>
                <w:rStyle w:val="Collegamentoipertestuale"/>
                <w:noProof/>
              </w:rPr>
              <w:t>3.5</w:t>
            </w:r>
            <w:r w:rsidR="00E124A3">
              <w:rPr>
                <w:rFonts w:asciiTheme="minorHAnsi" w:hAnsiTheme="minorHAnsi"/>
                <w:noProof/>
              </w:rPr>
              <w:tab/>
            </w:r>
            <w:r w:rsidR="00E124A3" w:rsidRPr="00470B23">
              <w:rPr>
                <w:rStyle w:val="Collegamentoipertestuale"/>
                <w:noProof/>
              </w:rPr>
              <w:t>Distribuzione dei tesserati per numero di anni di tesseramento</w:t>
            </w:r>
            <w:r w:rsidR="00E124A3">
              <w:rPr>
                <w:noProof/>
                <w:webHidden/>
              </w:rPr>
              <w:tab/>
            </w:r>
            <w:r w:rsidR="00E124A3">
              <w:rPr>
                <w:noProof/>
                <w:webHidden/>
              </w:rPr>
              <w:fldChar w:fldCharType="begin"/>
            </w:r>
            <w:r w:rsidR="00E124A3">
              <w:rPr>
                <w:noProof/>
                <w:webHidden/>
              </w:rPr>
              <w:instrText xml:space="preserve"> PAGEREF _Toc75787711 \h </w:instrText>
            </w:r>
            <w:r w:rsidR="00E124A3">
              <w:rPr>
                <w:noProof/>
                <w:webHidden/>
              </w:rPr>
            </w:r>
            <w:r w:rsidR="00E124A3">
              <w:rPr>
                <w:noProof/>
                <w:webHidden/>
              </w:rPr>
              <w:fldChar w:fldCharType="separate"/>
            </w:r>
            <w:r w:rsidR="00877224">
              <w:rPr>
                <w:noProof/>
                <w:webHidden/>
              </w:rPr>
              <w:t>23</w:t>
            </w:r>
            <w:r w:rsidR="00E124A3">
              <w:rPr>
                <w:noProof/>
                <w:webHidden/>
              </w:rPr>
              <w:fldChar w:fldCharType="end"/>
            </w:r>
          </w:hyperlink>
        </w:p>
        <w:p w14:paraId="3541E793" w14:textId="3E415931" w:rsidR="00E124A3" w:rsidRDefault="00520CC8">
          <w:pPr>
            <w:pStyle w:val="Sommario2"/>
            <w:tabs>
              <w:tab w:val="left" w:pos="880"/>
              <w:tab w:val="right" w:leader="dot" w:pos="9628"/>
            </w:tabs>
            <w:rPr>
              <w:rFonts w:asciiTheme="minorHAnsi" w:hAnsiTheme="minorHAnsi"/>
              <w:noProof/>
            </w:rPr>
          </w:pPr>
          <w:hyperlink w:anchor="_Toc75787712" w:history="1">
            <w:r w:rsidR="00E124A3" w:rsidRPr="00470B23">
              <w:rPr>
                <w:rStyle w:val="Collegamentoipertestuale"/>
                <w:noProof/>
              </w:rPr>
              <w:t>3.6</w:t>
            </w:r>
            <w:r w:rsidR="00E124A3">
              <w:rPr>
                <w:rFonts w:asciiTheme="minorHAnsi" w:hAnsiTheme="minorHAnsi"/>
                <w:noProof/>
              </w:rPr>
              <w:tab/>
            </w:r>
            <w:r w:rsidR="00E124A3" w:rsidRPr="00470B23">
              <w:rPr>
                <w:rStyle w:val="Collegamentoipertestuale"/>
                <w:noProof/>
              </w:rPr>
              <w:t>Distribuzione dei tesserati per numero di corsi frequentati</w:t>
            </w:r>
            <w:r w:rsidR="00E124A3">
              <w:rPr>
                <w:noProof/>
                <w:webHidden/>
              </w:rPr>
              <w:tab/>
            </w:r>
            <w:r w:rsidR="00E124A3">
              <w:rPr>
                <w:noProof/>
                <w:webHidden/>
              </w:rPr>
              <w:fldChar w:fldCharType="begin"/>
            </w:r>
            <w:r w:rsidR="00E124A3">
              <w:rPr>
                <w:noProof/>
                <w:webHidden/>
              </w:rPr>
              <w:instrText xml:space="preserve"> PAGEREF _Toc75787712 \h </w:instrText>
            </w:r>
            <w:r w:rsidR="00E124A3">
              <w:rPr>
                <w:noProof/>
                <w:webHidden/>
              </w:rPr>
            </w:r>
            <w:r w:rsidR="00E124A3">
              <w:rPr>
                <w:noProof/>
                <w:webHidden/>
              </w:rPr>
              <w:fldChar w:fldCharType="separate"/>
            </w:r>
            <w:r w:rsidR="00877224">
              <w:rPr>
                <w:noProof/>
                <w:webHidden/>
              </w:rPr>
              <w:t>24</w:t>
            </w:r>
            <w:r w:rsidR="00E124A3">
              <w:rPr>
                <w:noProof/>
                <w:webHidden/>
              </w:rPr>
              <w:fldChar w:fldCharType="end"/>
            </w:r>
          </w:hyperlink>
        </w:p>
        <w:p w14:paraId="3C5DB730" w14:textId="795D40E2" w:rsidR="00E124A3" w:rsidRDefault="00520CC8">
          <w:pPr>
            <w:pStyle w:val="Sommario2"/>
            <w:tabs>
              <w:tab w:val="left" w:pos="880"/>
              <w:tab w:val="right" w:leader="dot" w:pos="9628"/>
            </w:tabs>
            <w:rPr>
              <w:rFonts w:asciiTheme="minorHAnsi" w:hAnsiTheme="minorHAnsi"/>
              <w:noProof/>
            </w:rPr>
          </w:pPr>
          <w:hyperlink w:anchor="_Toc75787713" w:history="1">
            <w:r w:rsidR="00E124A3" w:rsidRPr="00470B23">
              <w:rPr>
                <w:rStyle w:val="Collegamentoipertestuale"/>
                <w:noProof/>
              </w:rPr>
              <w:t>3.7</w:t>
            </w:r>
            <w:r w:rsidR="00E124A3">
              <w:rPr>
                <w:rFonts w:asciiTheme="minorHAnsi" w:hAnsiTheme="minorHAnsi"/>
                <w:noProof/>
              </w:rPr>
              <w:tab/>
            </w:r>
            <w:r w:rsidR="00E124A3" w:rsidRPr="00470B23">
              <w:rPr>
                <w:rStyle w:val="Collegamentoipertestuale"/>
                <w:noProof/>
              </w:rPr>
              <w:t>Distribuzione geografica dei tesserati</w:t>
            </w:r>
            <w:r w:rsidR="00E124A3">
              <w:rPr>
                <w:noProof/>
                <w:webHidden/>
              </w:rPr>
              <w:tab/>
            </w:r>
            <w:r w:rsidR="00E124A3">
              <w:rPr>
                <w:noProof/>
                <w:webHidden/>
              </w:rPr>
              <w:fldChar w:fldCharType="begin"/>
            </w:r>
            <w:r w:rsidR="00E124A3">
              <w:rPr>
                <w:noProof/>
                <w:webHidden/>
              </w:rPr>
              <w:instrText xml:space="preserve"> PAGEREF _Toc75787713 \h </w:instrText>
            </w:r>
            <w:r w:rsidR="00E124A3">
              <w:rPr>
                <w:noProof/>
                <w:webHidden/>
              </w:rPr>
            </w:r>
            <w:r w:rsidR="00E124A3">
              <w:rPr>
                <w:noProof/>
                <w:webHidden/>
              </w:rPr>
              <w:fldChar w:fldCharType="separate"/>
            </w:r>
            <w:r w:rsidR="00877224">
              <w:rPr>
                <w:noProof/>
                <w:webHidden/>
              </w:rPr>
              <w:t>25</w:t>
            </w:r>
            <w:r w:rsidR="00E124A3">
              <w:rPr>
                <w:noProof/>
                <w:webHidden/>
              </w:rPr>
              <w:fldChar w:fldCharType="end"/>
            </w:r>
          </w:hyperlink>
        </w:p>
        <w:p w14:paraId="72497C88" w14:textId="510379AC" w:rsidR="00E124A3" w:rsidRDefault="00520CC8">
          <w:pPr>
            <w:pStyle w:val="Sommario2"/>
            <w:tabs>
              <w:tab w:val="left" w:pos="880"/>
              <w:tab w:val="right" w:leader="dot" w:pos="9628"/>
            </w:tabs>
            <w:rPr>
              <w:rFonts w:asciiTheme="minorHAnsi" w:hAnsiTheme="minorHAnsi"/>
              <w:noProof/>
            </w:rPr>
          </w:pPr>
          <w:hyperlink w:anchor="_Toc75787714" w:history="1">
            <w:r w:rsidR="00E124A3" w:rsidRPr="00470B23">
              <w:rPr>
                <w:rStyle w:val="Collegamentoipertestuale"/>
                <w:noProof/>
              </w:rPr>
              <w:t>3.8</w:t>
            </w:r>
            <w:r w:rsidR="00E124A3">
              <w:rPr>
                <w:rFonts w:asciiTheme="minorHAnsi" w:hAnsiTheme="minorHAnsi"/>
                <w:noProof/>
              </w:rPr>
              <w:tab/>
            </w:r>
            <w:r w:rsidR="00E124A3" w:rsidRPr="00470B23">
              <w:rPr>
                <w:rStyle w:val="Collegamentoipertestuale"/>
                <w:noProof/>
              </w:rPr>
              <w:t>Distribuzione geografica dei partecipanti ad almeno un corso</w:t>
            </w:r>
            <w:r w:rsidR="00E124A3">
              <w:rPr>
                <w:noProof/>
                <w:webHidden/>
              </w:rPr>
              <w:tab/>
            </w:r>
            <w:r w:rsidR="00E124A3">
              <w:rPr>
                <w:noProof/>
                <w:webHidden/>
              </w:rPr>
              <w:fldChar w:fldCharType="begin"/>
            </w:r>
            <w:r w:rsidR="00E124A3">
              <w:rPr>
                <w:noProof/>
                <w:webHidden/>
              </w:rPr>
              <w:instrText xml:space="preserve"> PAGEREF _Toc75787714 \h </w:instrText>
            </w:r>
            <w:r w:rsidR="00E124A3">
              <w:rPr>
                <w:noProof/>
                <w:webHidden/>
              </w:rPr>
            </w:r>
            <w:r w:rsidR="00E124A3">
              <w:rPr>
                <w:noProof/>
                <w:webHidden/>
              </w:rPr>
              <w:fldChar w:fldCharType="separate"/>
            </w:r>
            <w:r w:rsidR="00877224">
              <w:rPr>
                <w:noProof/>
                <w:webHidden/>
              </w:rPr>
              <w:t>28</w:t>
            </w:r>
            <w:r w:rsidR="00E124A3">
              <w:rPr>
                <w:noProof/>
                <w:webHidden/>
              </w:rPr>
              <w:fldChar w:fldCharType="end"/>
            </w:r>
          </w:hyperlink>
        </w:p>
        <w:p w14:paraId="1D2A7B6F" w14:textId="083B7448" w:rsidR="00821917" w:rsidRDefault="00821917">
          <w:r>
            <w:rPr>
              <w:b/>
              <w:bCs/>
              <w:noProof/>
            </w:rPr>
            <w:fldChar w:fldCharType="end"/>
          </w:r>
        </w:p>
      </w:sdtContent>
    </w:sdt>
    <w:p w14:paraId="01CE0541" w14:textId="77777777" w:rsidR="00CA1A0A" w:rsidRPr="00821917" w:rsidRDefault="00CA1A0A" w:rsidP="00821917">
      <w:r w:rsidRPr="00821917">
        <w:br w:type="page"/>
      </w:r>
    </w:p>
    <w:p w14:paraId="57AC3D5E" w14:textId="77777777" w:rsidR="0055640D" w:rsidRDefault="00A17085" w:rsidP="00CB1E59">
      <w:pPr>
        <w:pStyle w:val="Titolo1"/>
      </w:pPr>
      <w:bookmarkStart w:id="0" w:name="_Toc75787695"/>
      <w:r>
        <w:lastRenderedPageBreak/>
        <w:t>Introduzione</w:t>
      </w:r>
      <w:bookmarkEnd w:id="0"/>
    </w:p>
    <w:p w14:paraId="05BB262E" w14:textId="77777777" w:rsidR="0095373D" w:rsidRDefault="00A17085" w:rsidP="0095373D">
      <w:r>
        <w:t>Lo scopo delle statistiche illustrate in questo documento è duplice: fornire dei dati precisi relativi alle attività (didattiche e non) svolte dall’Università Popolare di Formigine, e ai suoi iscritti; rappresentare una sorta di storia dell’associazione. Per tale motivo le statistiche sono suddivise in due sezioni: una dedicata all’andamento dell’associazione, fin dalla sua nascita; l’altra, più dettagliata, dedicata all’ultimo anno accademico.</w:t>
      </w:r>
    </w:p>
    <w:p w14:paraId="77B473D2" w14:textId="77777777" w:rsidR="00A17085" w:rsidRDefault="00A17085" w:rsidP="0095373D"/>
    <w:p w14:paraId="60CC3992" w14:textId="5D908C21" w:rsidR="00A17085" w:rsidRDefault="00A17085" w:rsidP="0095373D">
      <w:r>
        <w:t>Per ogni statistica sono riportati sia i valori numerici assoluti che percentuali (ove significativi) e i rispettivi grafici.</w:t>
      </w:r>
    </w:p>
    <w:p w14:paraId="15C980AA" w14:textId="77777777" w:rsidR="00A17085" w:rsidRDefault="00A17085" w:rsidP="0095373D"/>
    <w:p w14:paraId="6E59BF70" w14:textId="77777777" w:rsidR="00A17085" w:rsidRDefault="00A17085" w:rsidP="0095373D">
      <w:r>
        <w:t>A volte (raramente) i dati a disposizione, per la compilazione delle statistiche, non sono completi poiché raccolti prima dell’inizio dell’informatizzazione della gestione dei tesserati e delle attività svolte dall’associazione. Per tale motivo, soprattutto per quanto riguarda la distribuzione anagrafica e geografica dei tesserati e le gite svolte nel primo anno accademico, i totali riportati in alcune statistiche potrebbero sembrare, a prima vista, contraddit</w:t>
      </w:r>
      <w:r w:rsidR="00C73986">
        <w:t>t</w:t>
      </w:r>
      <w:r>
        <w:t>ori rispetto ad altre</w:t>
      </w:r>
      <w:r w:rsidR="00C73986">
        <w:t xml:space="preserve"> statistiche: di fatto, si sono, banalmente, ignorati in alcune statistiche i dati che non sono stati considerati attendibili.</w:t>
      </w:r>
    </w:p>
    <w:p w14:paraId="0412290C" w14:textId="77777777" w:rsidR="00994C71" w:rsidRDefault="00994C71" w:rsidP="0095373D"/>
    <w:p w14:paraId="47BD607D" w14:textId="77777777" w:rsidR="00994C71" w:rsidRDefault="00994C71" w:rsidP="0095373D">
      <w:r>
        <w:t>Per le statistiche relative alla distribuzione anagrafica sono state adottate le seguenti convenzioni:</w:t>
      </w:r>
    </w:p>
    <w:p w14:paraId="472B7EEA" w14:textId="77777777" w:rsidR="00994C71" w:rsidRPr="00994C71" w:rsidRDefault="00994C71" w:rsidP="00994C71">
      <w:pPr>
        <w:numPr>
          <w:ilvl w:val="0"/>
          <w:numId w:val="118"/>
        </w:numPr>
      </w:pPr>
      <w:r w:rsidRPr="00994C71">
        <w:t>L'età è calcolata in funzione della data di nascita completa (e non solo in base all'anno di nascita): in altre parole gli anni devono essere (effettivamente) compiuti rispetto alla data di riferimento.</w:t>
      </w:r>
    </w:p>
    <w:p w14:paraId="6AB0B93D" w14:textId="77777777" w:rsidR="00994C71" w:rsidRPr="00994C71" w:rsidRDefault="00994C71" w:rsidP="00994C71">
      <w:pPr>
        <w:numPr>
          <w:ilvl w:val="0"/>
          <w:numId w:val="118"/>
        </w:numPr>
      </w:pPr>
      <w:r w:rsidRPr="00994C71">
        <w:t>La data di riferimento per la distribuzione anagrafica dei tesserati è la data dell'ultima lezione dell'anno accademico in esame (si considerano, volutamente, le attività didattiche, per la data di riferimento, poiché si assume che tali attività rappresentino la parte preponderante dell'offerta dell'UPF; inoltre si considera la data dell'ultima lezione poiché la validità della tessera è per l'intero anno accademico).</w:t>
      </w:r>
    </w:p>
    <w:p w14:paraId="18BF3806" w14:textId="77777777" w:rsidR="00994C71" w:rsidRPr="00994C71" w:rsidRDefault="00994C71" w:rsidP="00994C71">
      <w:pPr>
        <w:numPr>
          <w:ilvl w:val="0"/>
          <w:numId w:val="118"/>
        </w:numPr>
      </w:pPr>
      <w:r w:rsidRPr="00994C71">
        <w:t>La data di riferimento per la distribuzione anagrafica dei partecipanti ad almeno un corso è la media delle date intermedie dei corsi frequentati dal partecipante in esame: per data intermedia di un corso si intende la data intermedia tra la data della prima lezione e quella dell'ultima del corso in esame.</w:t>
      </w:r>
    </w:p>
    <w:p w14:paraId="56084E8C" w14:textId="77777777" w:rsidR="00994C71" w:rsidRPr="00994C71" w:rsidRDefault="00994C71" w:rsidP="00994C71">
      <w:pPr>
        <w:numPr>
          <w:ilvl w:val="0"/>
          <w:numId w:val="118"/>
        </w:numPr>
      </w:pPr>
      <w:r w:rsidRPr="00994C71">
        <w:t>La data di riferimento per il calcolo dell'età del tesserato più/meno giovane è la data dell'ultima lezione dell'anno accademico in esame.</w:t>
      </w:r>
    </w:p>
    <w:p w14:paraId="4C95AEBC" w14:textId="40A78FC8" w:rsidR="00994C71" w:rsidRDefault="00994C71" w:rsidP="0095373D">
      <w:pPr>
        <w:numPr>
          <w:ilvl w:val="0"/>
          <w:numId w:val="118"/>
        </w:numPr>
      </w:pPr>
      <w:r w:rsidRPr="00994C71">
        <w:t xml:space="preserve">La data di riferimento per il calcolo dell'età del corsista più/meno giovane è la data intermedia (ossia la data intermedia tra la prima e l'ultima lezione di uno specifico corso) </w:t>
      </w:r>
      <w:r w:rsidR="00A83047">
        <w:t>minore/</w:t>
      </w:r>
      <w:r>
        <w:t xml:space="preserve">maggiore (ossia </w:t>
      </w:r>
      <w:r w:rsidR="00A83047">
        <w:t>meno/</w:t>
      </w:r>
      <w:r>
        <w:t xml:space="preserve">più recente) tra quelle </w:t>
      </w:r>
      <w:r w:rsidRPr="00994C71">
        <w:t>degli specifici corsi frequentati dal corsista.</w:t>
      </w:r>
    </w:p>
    <w:p w14:paraId="255D4D99" w14:textId="1B421B10" w:rsidR="00F11123" w:rsidRDefault="00F11123">
      <w:pPr>
        <w:spacing w:after="200" w:line="276" w:lineRule="auto"/>
      </w:pPr>
      <w:r>
        <w:br w:type="page"/>
      </w:r>
    </w:p>
    <w:p w14:paraId="60EDB151" w14:textId="15F5ABE3" w:rsidR="00445420" w:rsidRDefault="00445420" w:rsidP="009802BF">
      <w:pPr>
        <w:pStyle w:val="Titolo1"/>
      </w:pPr>
      <w:bookmarkStart w:id="1" w:name="_Toc75787696"/>
      <w:r>
        <w:lastRenderedPageBreak/>
        <w:t>Andamento dell’associazione nel corso dei vari anni accademici</w:t>
      </w:r>
      <w:bookmarkEnd w:id="1"/>
    </w:p>
    <w:p w14:paraId="0CCFCEED" w14:textId="27FAE5B3" w:rsidR="00F11123" w:rsidRDefault="00F11123" w:rsidP="00F11123">
      <w:r>
        <w:t xml:space="preserve">Confrontando l’anno accademico appena terminato (2020-2021) con quello precedente è evidente che l’emergenza COVID-19 </w:t>
      </w:r>
      <w:r w:rsidR="00002CB4">
        <w:t xml:space="preserve">ha condizionato anche le attività della nostra associazione. Di fatto, ad eccezione delle attività didattiche che potevano essere svolte on-line (corsi di lingua, economia, storia) tutte le attività “tradizionali” dell’associazione sono state sospese. Ciò ha inevitabilmente determinato un calo non solo dei partecipanti </w:t>
      </w:r>
      <w:r w:rsidR="00002BA0">
        <w:t>alle attività didattiche (e ovviamente alle gite: attività completamente sospese) ma anche dei tesserati. In particolare è stato necessario (nonché ragionevole) annullare numerosi tesseramenti inizialmente finalizzati alla partecipazione di corsi che non è stato possibile attivare.</w:t>
      </w:r>
      <w:r w:rsidR="008C3070">
        <w:t xml:space="preserve"> Analogamente, durante l’elaborazione delle statistiche presentate in queste pagine, si è preferito (per uniformità e completezza) rivedere anche alcuni dati relativi ai precedenti anni accademici. Ciò spiega eventuali (piccole) differenze che possono essere riscontrate confrontando i dati</w:t>
      </w:r>
      <w:r w:rsidR="00F34A5C">
        <w:t xml:space="preserve"> di</w:t>
      </w:r>
      <w:r w:rsidR="008C3070">
        <w:t xml:space="preserve"> queste pagine</w:t>
      </w:r>
      <w:r w:rsidR="00F34A5C">
        <w:t>, relativi agli anni accademici precedenti,</w:t>
      </w:r>
      <w:r w:rsidR="008C3070">
        <w:t xml:space="preserve"> con quelli </w:t>
      </w:r>
      <w:r w:rsidR="00F34A5C">
        <w:t>pubblicati</w:t>
      </w:r>
      <w:r w:rsidR="002E6005">
        <w:t>, a suo tempo,</w:t>
      </w:r>
      <w:r w:rsidR="00F34A5C">
        <w:t xml:space="preserve"> </w:t>
      </w:r>
      <w:r w:rsidR="002E6005">
        <w:t>per gli</w:t>
      </w:r>
      <w:r w:rsidR="00F34A5C">
        <w:t xml:space="preserve"> anni precedenti.</w:t>
      </w:r>
    </w:p>
    <w:p w14:paraId="5F4AD1F4" w14:textId="546553E2" w:rsidR="002E6005" w:rsidRDefault="002E6005" w:rsidP="00F11123"/>
    <w:p w14:paraId="4E4FE190" w14:textId="42BF7CB8" w:rsidR="002E6005" w:rsidRPr="00F11123" w:rsidRDefault="002E6005" w:rsidP="00F11123">
      <w:r>
        <w:t>Per cercare di sopperire alla possibilità di svolgere attività in presenza, oltre ai corsi on-line</w:t>
      </w:r>
      <w:r w:rsidR="00951D15">
        <w:t>,</w:t>
      </w:r>
      <w:r>
        <w:t xml:space="preserve"> </w:t>
      </w:r>
      <w:r w:rsidR="002E0465">
        <w:t>ai quali</w:t>
      </w:r>
      <w:r>
        <w:t xml:space="preserve"> si è accennato precedentemente, sono state organizzate numerose conferenze on-line mediante le piattaforme Google Meet, StreamYard e YouTube: tutte le</w:t>
      </w:r>
      <w:r w:rsidR="00951D15">
        <w:t xml:space="preserve"> registrazion</w:t>
      </w:r>
      <w:r w:rsidR="00176DCD">
        <w:t>i</w:t>
      </w:r>
      <w:r w:rsidR="00951D15">
        <w:t xml:space="preserve"> delle</w:t>
      </w:r>
      <w:r>
        <w:t xml:space="preserve"> conferenze sono ora disponibili sul canale YouTube dell’associazione “UPF Università Popolare di Formigine”</w:t>
      </w:r>
      <w:r w:rsidR="00151255">
        <w:t>.</w:t>
      </w:r>
    </w:p>
    <w:p w14:paraId="3F95BB9F" w14:textId="5C116094" w:rsidR="00445420" w:rsidRDefault="00445420" w:rsidP="009802BF">
      <w:pPr>
        <w:pStyle w:val="Titolo2"/>
      </w:pPr>
      <w:bookmarkStart w:id="2" w:name="_Toc75787697"/>
      <w:r>
        <w:t>Confronto, tra i vari anni accademici, del numero di tesserati</w:t>
      </w:r>
      <w:bookmarkEnd w:id="2"/>
    </w:p>
    <w:p w14:paraId="21B2E50F" w14:textId="011A0875" w:rsidR="00DB7EE1" w:rsidRDefault="00DB7EE1" w:rsidP="00DB7EE1">
      <w:r>
        <w:t>Come si può notare dalla tabella di seguito (e dal corrispondente grafico) il numero dei tesserati, rispett</w:t>
      </w:r>
      <w:r w:rsidR="002E0465">
        <w:t>o</w:t>
      </w:r>
      <w:r>
        <w:t xml:space="preserve"> all’anno accademico precedente, è diminuito di oltre il 27%.</w:t>
      </w:r>
    </w:p>
    <w:p w14:paraId="22B494FA" w14:textId="77777777" w:rsidR="00DB7EE1" w:rsidRPr="00DB7EE1" w:rsidRDefault="00DB7EE1" w:rsidP="00DB7EE1"/>
    <w:p w14:paraId="056D0FD8" w14:textId="09688412" w:rsidR="00445420" w:rsidRDefault="00445420" w:rsidP="00BE4178">
      <w:pPr>
        <w:jc w:val="center"/>
      </w:pPr>
      <w:r>
        <w:rPr>
          <w:noProof/>
        </w:rPr>
        <w:drawing>
          <wp:inline distT="0" distB="0" distL="0" distR="0" wp14:anchorId="099F5D3E" wp14:editId="4C36F750">
            <wp:extent cx="2372056" cy="1638529"/>
            <wp:effectExtent l="0" t="0" r="0" b="0"/>
            <wp:docPr id="4" name="Immagin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9">
                      <a:extLst>
                        <a:ext uri="{28A0092B-C50C-407E-A947-70E740481C1C}">
                          <a14:useLocalDpi xmlns:a14="http://schemas.microsoft.com/office/drawing/2010/main" val="0"/>
                        </a:ext>
                      </a:extLst>
                    </a:blip>
                    <a:stretch>
                      <a:fillRect/>
                    </a:stretch>
                  </pic:blipFill>
                  <pic:spPr>
                    <a:xfrm>
                      <a:off x="0" y="0"/>
                      <a:ext cx="2372056" cy="1638529"/>
                    </a:xfrm>
                    <a:prstGeom prst="rect">
                      <a:avLst/>
                    </a:prstGeom>
                  </pic:spPr>
                </pic:pic>
              </a:graphicData>
            </a:graphic>
          </wp:inline>
        </w:drawing>
      </w:r>
    </w:p>
    <w:p w14:paraId="224E6F26" w14:textId="360ACF96" w:rsidR="00445420" w:rsidRDefault="00445420" w:rsidP="00C85B82"/>
    <w:p w14:paraId="582894D4" w14:textId="27E277D6" w:rsidR="00445420" w:rsidRDefault="00445420" w:rsidP="00C85B82"/>
    <w:p w14:paraId="2EF54755" w14:textId="6DCE2476" w:rsidR="00445420" w:rsidRDefault="00445420" w:rsidP="00BE4178">
      <w:pPr>
        <w:jc w:val="center"/>
      </w:pPr>
      <w:r>
        <w:rPr>
          <w:noProof/>
        </w:rPr>
        <w:lastRenderedPageBreak/>
        <w:drawing>
          <wp:inline distT="0" distB="0" distL="0" distR="0" wp14:anchorId="0F920F8D" wp14:editId="3B851162">
            <wp:extent cx="3810532" cy="3810532"/>
            <wp:effectExtent l="0" t="0" r="0" b="0"/>
            <wp:docPr id="5" name="Immagin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3FF7C6FF" w14:textId="04C40FA5" w:rsidR="00445420" w:rsidRDefault="00445420" w:rsidP="009802BF">
      <w:pPr>
        <w:pStyle w:val="Titolo2"/>
      </w:pPr>
      <w:bookmarkStart w:id="3" w:name="_Toc75787698"/>
      <w:r>
        <w:t>Confronto, tra i vari anni accademici, del numero di corsi attivati</w:t>
      </w:r>
      <w:bookmarkEnd w:id="3"/>
    </w:p>
    <w:p w14:paraId="7098D1BB" w14:textId="381C76DE" w:rsidR="00DB7EE1" w:rsidRDefault="00DB7EE1" w:rsidP="00DB7EE1">
      <w:r>
        <w:t xml:space="preserve">Come anticipato nell’introduzione di questo capitolo, anche i corsi hanno subito un netto calo rispetto all’anno precedente (che a sua volta aveva subito un calo rispetto all’anno accademico 2018-2019, a causa della sospensione di tutte le attività a partire </w:t>
      </w:r>
      <w:r w:rsidR="00B02F90">
        <w:t>da Marzo 2020</w:t>
      </w:r>
      <w:r>
        <w:t>)</w:t>
      </w:r>
      <w:r w:rsidR="00B02F90">
        <w:t>.</w:t>
      </w:r>
    </w:p>
    <w:p w14:paraId="3708F5E5" w14:textId="77777777" w:rsidR="00B02F90" w:rsidRPr="00DB7EE1" w:rsidRDefault="00B02F90" w:rsidP="00DB7EE1"/>
    <w:p w14:paraId="58BBFCF9" w14:textId="07D6C96D" w:rsidR="00445420" w:rsidRDefault="00445420" w:rsidP="00BE4178">
      <w:pPr>
        <w:jc w:val="center"/>
      </w:pPr>
      <w:r>
        <w:rPr>
          <w:noProof/>
        </w:rPr>
        <w:drawing>
          <wp:inline distT="0" distB="0" distL="0" distR="0" wp14:anchorId="55FA1245" wp14:editId="7221CAAB">
            <wp:extent cx="2657846" cy="1638529"/>
            <wp:effectExtent l="0" t="0" r="0" b="0"/>
            <wp:docPr id="6" name="Immagin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1">
                      <a:extLst>
                        <a:ext uri="{28A0092B-C50C-407E-A947-70E740481C1C}">
                          <a14:useLocalDpi xmlns:a14="http://schemas.microsoft.com/office/drawing/2010/main" val="0"/>
                        </a:ext>
                      </a:extLst>
                    </a:blip>
                    <a:stretch>
                      <a:fillRect/>
                    </a:stretch>
                  </pic:blipFill>
                  <pic:spPr>
                    <a:xfrm>
                      <a:off x="0" y="0"/>
                      <a:ext cx="2657846" cy="1638529"/>
                    </a:xfrm>
                    <a:prstGeom prst="rect">
                      <a:avLst/>
                    </a:prstGeom>
                  </pic:spPr>
                </pic:pic>
              </a:graphicData>
            </a:graphic>
          </wp:inline>
        </w:drawing>
      </w:r>
    </w:p>
    <w:p w14:paraId="66F31620" w14:textId="16A4B0F4" w:rsidR="00445420" w:rsidRDefault="00445420" w:rsidP="00C85B82"/>
    <w:p w14:paraId="7EAE317A" w14:textId="51268799" w:rsidR="00445420" w:rsidRDefault="00445420" w:rsidP="00BE4178">
      <w:pPr>
        <w:jc w:val="center"/>
      </w:pPr>
      <w:r>
        <w:rPr>
          <w:noProof/>
        </w:rPr>
        <w:lastRenderedPageBreak/>
        <w:drawing>
          <wp:inline distT="0" distB="0" distL="0" distR="0" wp14:anchorId="10A19FFD" wp14:editId="01DC0A3A">
            <wp:extent cx="3810532" cy="3810532"/>
            <wp:effectExtent l="0" t="0" r="0" b="0"/>
            <wp:docPr id="7" name="Immagin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2">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73769FB0" w14:textId="4E2CD93D" w:rsidR="00445420" w:rsidRDefault="00445420" w:rsidP="009802BF">
      <w:pPr>
        <w:pStyle w:val="Titolo2"/>
      </w:pPr>
      <w:bookmarkStart w:id="4" w:name="_Toc75787699"/>
      <w:r>
        <w:t>Confronto, tra i vari anni accademici, del numero di gite</w:t>
      </w:r>
      <w:bookmarkEnd w:id="4"/>
    </w:p>
    <w:p w14:paraId="2996DF24" w14:textId="1934CB98" w:rsidR="00151255" w:rsidRDefault="002E0465" w:rsidP="00151255">
      <w:r>
        <w:t>Ovviamente, a causa dell’emergenza sanitaria le gite (che già lo scorso anno accademico avevano subito un calo) sono state completamente sospese.</w:t>
      </w:r>
    </w:p>
    <w:p w14:paraId="0C963A2A" w14:textId="77777777" w:rsidR="00151255" w:rsidRPr="00151255" w:rsidRDefault="00151255" w:rsidP="00151255"/>
    <w:p w14:paraId="240688B4" w14:textId="769D95B4" w:rsidR="00F03E4C" w:rsidRDefault="00F03E4C" w:rsidP="00BE4178">
      <w:pPr>
        <w:jc w:val="center"/>
      </w:pPr>
      <w:r>
        <w:rPr>
          <w:noProof/>
        </w:rPr>
        <w:drawing>
          <wp:inline distT="0" distB="0" distL="0" distR="0" wp14:anchorId="16851D5E" wp14:editId="088DF42D">
            <wp:extent cx="2534004" cy="1657581"/>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magine 34"/>
                    <pic:cNvPicPr/>
                  </pic:nvPicPr>
                  <pic:blipFill>
                    <a:blip r:embed="rId13">
                      <a:extLst>
                        <a:ext uri="{28A0092B-C50C-407E-A947-70E740481C1C}">
                          <a14:useLocalDpi xmlns:a14="http://schemas.microsoft.com/office/drawing/2010/main" val="0"/>
                        </a:ext>
                      </a:extLst>
                    </a:blip>
                    <a:stretch>
                      <a:fillRect/>
                    </a:stretch>
                  </pic:blipFill>
                  <pic:spPr>
                    <a:xfrm>
                      <a:off x="0" y="0"/>
                      <a:ext cx="2534004" cy="1657581"/>
                    </a:xfrm>
                    <a:prstGeom prst="rect">
                      <a:avLst/>
                    </a:prstGeom>
                  </pic:spPr>
                </pic:pic>
              </a:graphicData>
            </a:graphic>
          </wp:inline>
        </w:drawing>
      </w:r>
    </w:p>
    <w:p w14:paraId="734BB06A" w14:textId="77777777" w:rsidR="00F03E4C" w:rsidRPr="00F03E4C" w:rsidRDefault="00F03E4C" w:rsidP="00F03E4C"/>
    <w:p w14:paraId="28FCB6E1" w14:textId="17E7FFBB" w:rsidR="00445420" w:rsidRDefault="00F03E4C" w:rsidP="00BE4178">
      <w:pPr>
        <w:jc w:val="center"/>
      </w:pPr>
      <w:r>
        <w:rPr>
          <w:noProof/>
        </w:rPr>
        <w:lastRenderedPageBreak/>
        <w:drawing>
          <wp:inline distT="0" distB="0" distL="0" distR="0" wp14:anchorId="03E495AB" wp14:editId="23B684F0">
            <wp:extent cx="3858163" cy="3858163"/>
            <wp:effectExtent l="0" t="0" r="0" b="0"/>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1"/>
                    <pic:cNvPicPr/>
                  </pic:nvPicPr>
                  <pic:blipFill>
                    <a:blip r:embed="rId14">
                      <a:extLst>
                        <a:ext uri="{28A0092B-C50C-407E-A947-70E740481C1C}">
                          <a14:useLocalDpi xmlns:a14="http://schemas.microsoft.com/office/drawing/2010/main" val="0"/>
                        </a:ext>
                      </a:extLst>
                    </a:blip>
                    <a:stretch>
                      <a:fillRect/>
                    </a:stretch>
                  </pic:blipFill>
                  <pic:spPr>
                    <a:xfrm>
                      <a:off x="0" y="0"/>
                      <a:ext cx="3858163" cy="3858163"/>
                    </a:xfrm>
                    <a:prstGeom prst="rect">
                      <a:avLst/>
                    </a:prstGeom>
                  </pic:spPr>
                </pic:pic>
              </a:graphicData>
            </a:graphic>
          </wp:inline>
        </w:drawing>
      </w:r>
    </w:p>
    <w:p w14:paraId="5F361EDA" w14:textId="1973568B" w:rsidR="00445420" w:rsidRDefault="00445420" w:rsidP="009802BF">
      <w:pPr>
        <w:pStyle w:val="Titolo2"/>
      </w:pPr>
      <w:bookmarkStart w:id="5" w:name="_Toc75787700"/>
      <w:r>
        <w:t>Confronto, tra i vari anni accademici, del numero di iscrizioni ai corsi</w:t>
      </w:r>
      <w:bookmarkEnd w:id="5"/>
    </w:p>
    <w:p w14:paraId="78CBE18B" w14:textId="1F9CCBA2" w:rsidR="002E0465" w:rsidRDefault="002E0465" w:rsidP="002E0465">
      <w:r>
        <w:t xml:space="preserve">Come si può notare dai due grafici di seguito e dai due successivi (relativi alla media dei partecipanti ai corsi), il numero degli iscritti ai corsi è diminuito non solo per il minor numero di corsi svolti ma anche per la difficoltà da parte di numerosi iscritti alla nostra associazione di seguire </w:t>
      </w:r>
      <w:r w:rsidR="00B91503">
        <w:t>le</w:t>
      </w:r>
      <w:r>
        <w:t xml:space="preserve"> lezioni on-line. Rispetto all’anno accademico precedente (che già aveva subito un calo di partecipanti ai corsi rispetto all’anno accademico 2018-2019) le iscrizioni ai corsi sono diminuite di oltre il 46% (nonostante il numero dei corsi svolti, benché soltanto in DAD, sia diminuito “solo” del 17,5%).</w:t>
      </w:r>
    </w:p>
    <w:p w14:paraId="0C30C923" w14:textId="77777777" w:rsidR="002E0465" w:rsidRPr="002E0465" w:rsidRDefault="002E0465" w:rsidP="002E0465"/>
    <w:p w14:paraId="4A966DE7" w14:textId="7EE219E3" w:rsidR="00445420" w:rsidRDefault="00445420" w:rsidP="00BE4178">
      <w:pPr>
        <w:jc w:val="center"/>
      </w:pPr>
      <w:r>
        <w:rPr>
          <w:noProof/>
        </w:rPr>
        <w:drawing>
          <wp:inline distT="0" distB="0" distL="0" distR="0" wp14:anchorId="43080763" wp14:editId="549EE5AF">
            <wp:extent cx="2981741" cy="1724266"/>
            <wp:effectExtent l="0" t="0" r="0" b="0"/>
            <wp:docPr id="10" name="Immagine 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15">
                      <a:extLst>
                        <a:ext uri="{28A0092B-C50C-407E-A947-70E740481C1C}">
                          <a14:useLocalDpi xmlns:a14="http://schemas.microsoft.com/office/drawing/2010/main" val="0"/>
                        </a:ext>
                      </a:extLst>
                    </a:blip>
                    <a:stretch>
                      <a:fillRect/>
                    </a:stretch>
                  </pic:blipFill>
                  <pic:spPr>
                    <a:xfrm>
                      <a:off x="0" y="0"/>
                      <a:ext cx="2981741" cy="1724266"/>
                    </a:xfrm>
                    <a:prstGeom prst="rect">
                      <a:avLst/>
                    </a:prstGeom>
                  </pic:spPr>
                </pic:pic>
              </a:graphicData>
            </a:graphic>
          </wp:inline>
        </w:drawing>
      </w:r>
    </w:p>
    <w:p w14:paraId="7BDCCF28" w14:textId="61043BEC" w:rsidR="00445420" w:rsidRDefault="00445420" w:rsidP="00C85B82"/>
    <w:p w14:paraId="61241A78" w14:textId="41185E83" w:rsidR="00445420" w:rsidRDefault="00445420" w:rsidP="00C85B82"/>
    <w:p w14:paraId="67920D2D" w14:textId="555A10B1" w:rsidR="00445420" w:rsidRDefault="00445420" w:rsidP="00BE4178">
      <w:pPr>
        <w:jc w:val="center"/>
      </w:pPr>
      <w:r>
        <w:rPr>
          <w:noProof/>
        </w:rPr>
        <w:lastRenderedPageBreak/>
        <w:drawing>
          <wp:inline distT="0" distB="0" distL="0" distR="0" wp14:anchorId="65750136" wp14:editId="5AB84688">
            <wp:extent cx="3810532" cy="3810532"/>
            <wp:effectExtent l="0" t="0" r="0" b="0"/>
            <wp:docPr id="12" name="Immagine 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6">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4AD0393E" w14:textId="3AE44CE3" w:rsidR="00445420" w:rsidRDefault="00445420" w:rsidP="009802BF">
      <w:pPr>
        <w:pStyle w:val="Titolo2"/>
      </w:pPr>
      <w:bookmarkStart w:id="6" w:name="_Toc75787701"/>
      <w:r>
        <w:t>Confronto, tra i vari anni accademici, della media del numero di iscrizioni ai corsi</w:t>
      </w:r>
      <w:bookmarkEnd w:id="6"/>
    </w:p>
    <w:p w14:paraId="63667BCD" w14:textId="65EC170B" w:rsidR="00445420" w:rsidRDefault="00445420" w:rsidP="001A7F62">
      <w:pPr>
        <w:jc w:val="center"/>
      </w:pPr>
      <w:r>
        <w:rPr>
          <w:noProof/>
        </w:rPr>
        <w:drawing>
          <wp:inline distT="0" distB="0" distL="0" distR="0" wp14:anchorId="2D3CF1D7" wp14:editId="7A475954">
            <wp:extent cx="3572374" cy="1724266"/>
            <wp:effectExtent l="0" t="0" r="0" b="0"/>
            <wp:docPr id="13" name="Immagin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7">
                      <a:extLst>
                        <a:ext uri="{28A0092B-C50C-407E-A947-70E740481C1C}">
                          <a14:useLocalDpi xmlns:a14="http://schemas.microsoft.com/office/drawing/2010/main" val="0"/>
                        </a:ext>
                      </a:extLst>
                    </a:blip>
                    <a:stretch>
                      <a:fillRect/>
                    </a:stretch>
                  </pic:blipFill>
                  <pic:spPr>
                    <a:xfrm>
                      <a:off x="0" y="0"/>
                      <a:ext cx="3572374" cy="1724266"/>
                    </a:xfrm>
                    <a:prstGeom prst="rect">
                      <a:avLst/>
                    </a:prstGeom>
                  </pic:spPr>
                </pic:pic>
              </a:graphicData>
            </a:graphic>
          </wp:inline>
        </w:drawing>
      </w:r>
    </w:p>
    <w:p w14:paraId="6D486FED" w14:textId="0EFAD342" w:rsidR="00445420" w:rsidRDefault="00445420" w:rsidP="00C85B82"/>
    <w:p w14:paraId="53B157C4" w14:textId="5580D145" w:rsidR="00445420" w:rsidRDefault="00445420" w:rsidP="00C85B82"/>
    <w:p w14:paraId="7EA8EE67" w14:textId="39E817DB" w:rsidR="00445420" w:rsidRDefault="00445420" w:rsidP="001A7F62">
      <w:pPr>
        <w:jc w:val="center"/>
      </w:pPr>
      <w:r>
        <w:rPr>
          <w:noProof/>
        </w:rPr>
        <w:lastRenderedPageBreak/>
        <w:drawing>
          <wp:inline distT="0" distB="0" distL="0" distR="0" wp14:anchorId="74F7D13A" wp14:editId="61A95D02">
            <wp:extent cx="3810532" cy="3810532"/>
            <wp:effectExtent l="0" t="0" r="0" b="0"/>
            <wp:docPr id="14" name="Immagin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8">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1AD776FD" w14:textId="568E8B59" w:rsidR="00445420" w:rsidRDefault="00445420" w:rsidP="009802BF">
      <w:pPr>
        <w:pStyle w:val="Titolo2"/>
      </w:pPr>
      <w:bookmarkStart w:id="7" w:name="_Toc75787702"/>
      <w:r>
        <w:t>Confronto, tra i vari anni accademici, del numero di iscrizioni alle gite</w:t>
      </w:r>
      <w:bookmarkEnd w:id="7"/>
    </w:p>
    <w:p w14:paraId="3584B35E" w14:textId="2C40768B" w:rsidR="00D73CA5" w:rsidRDefault="00D73CA5" w:rsidP="00D73CA5">
      <w:r>
        <w:t>Come detto precedentemente, causa l’emergenza sanitaria, nello scorso anno accademico le attività relative alle gite sono state completamente sospese.</w:t>
      </w:r>
    </w:p>
    <w:p w14:paraId="4010800C" w14:textId="77777777" w:rsidR="00D73CA5" w:rsidRPr="00D73CA5" w:rsidRDefault="00D73CA5" w:rsidP="00D73CA5"/>
    <w:p w14:paraId="76B75E21" w14:textId="49BD740F" w:rsidR="00445420" w:rsidRDefault="00F03E4C" w:rsidP="001A7F62">
      <w:pPr>
        <w:jc w:val="center"/>
      </w:pPr>
      <w:r>
        <w:rPr>
          <w:noProof/>
        </w:rPr>
        <w:drawing>
          <wp:inline distT="0" distB="0" distL="0" distR="0" wp14:anchorId="041A3AF8" wp14:editId="3F5D7B5D">
            <wp:extent cx="3077004" cy="1771897"/>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pic:cNvPicPr/>
                  </pic:nvPicPr>
                  <pic:blipFill>
                    <a:blip r:embed="rId19">
                      <a:extLst>
                        <a:ext uri="{28A0092B-C50C-407E-A947-70E740481C1C}">
                          <a14:useLocalDpi xmlns:a14="http://schemas.microsoft.com/office/drawing/2010/main" val="0"/>
                        </a:ext>
                      </a:extLst>
                    </a:blip>
                    <a:stretch>
                      <a:fillRect/>
                    </a:stretch>
                  </pic:blipFill>
                  <pic:spPr>
                    <a:xfrm>
                      <a:off x="0" y="0"/>
                      <a:ext cx="3077004" cy="1771897"/>
                    </a:xfrm>
                    <a:prstGeom prst="rect">
                      <a:avLst/>
                    </a:prstGeom>
                  </pic:spPr>
                </pic:pic>
              </a:graphicData>
            </a:graphic>
          </wp:inline>
        </w:drawing>
      </w:r>
    </w:p>
    <w:p w14:paraId="5093BC30" w14:textId="4EA762D1" w:rsidR="00445420" w:rsidRDefault="00445420" w:rsidP="00C85B82"/>
    <w:p w14:paraId="3CC25B8D" w14:textId="073F0B44" w:rsidR="00445420" w:rsidRDefault="00445420" w:rsidP="00C85B82"/>
    <w:p w14:paraId="0F6F80DB" w14:textId="7B3F298B" w:rsidR="00445420" w:rsidRDefault="00F03E4C" w:rsidP="001A7F62">
      <w:pPr>
        <w:jc w:val="center"/>
      </w:pPr>
      <w:r>
        <w:rPr>
          <w:noProof/>
        </w:rPr>
        <w:lastRenderedPageBreak/>
        <w:drawing>
          <wp:inline distT="0" distB="0" distL="0" distR="0" wp14:anchorId="52B68E8D" wp14:editId="2BA126D0">
            <wp:extent cx="3877216" cy="3877216"/>
            <wp:effectExtent l="0" t="0" r="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pic:nvPicPr>
                  <pic:blipFill>
                    <a:blip r:embed="rId20">
                      <a:extLst>
                        <a:ext uri="{28A0092B-C50C-407E-A947-70E740481C1C}">
                          <a14:useLocalDpi xmlns:a14="http://schemas.microsoft.com/office/drawing/2010/main" val="0"/>
                        </a:ext>
                      </a:extLst>
                    </a:blip>
                    <a:stretch>
                      <a:fillRect/>
                    </a:stretch>
                  </pic:blipFill>
                  <pic:spPr>
                    <a:xfrm>
                      <a:off x="0" y="0"/>
                      <a:ext cx="3877216" cy="3877216"/>
                    </a:xfrm>
                    <a:prstGeom prst="rect">
                      <a:avLst/>
                    </a:prstGeom>
                  </pic:spPr>
                </pic:pic>
              </a:graphicData>
            </a:graphic>
          </wp:inline>
        </w:drawing>
      </w:r>
    </w:p>
    <w:p w14:paraId="7586B44B" w14:textId="540D261F" w:rsidR="00445420" w:rsidRDefault="00445420" w:rsidP="009802BF">
      <w:pPr>
        <w:pStyle w:val="Titolo2"/>
      </w:pPr>
      <w:bookmarkStart w:id="8" w:name="_Toc75787703"/>
      <w:r>
        <w:t>Confronto, tra i vari anni accademici, del numero dei partecipanti ad almeno un corso</w:t>
      </w:r>
      <w:bookmarkEnd w:id="8"/>
    </w:p>
    <w:p w14:paraId="177C6455" w14:textId="6C68F77A" w:rsidR="00D73CA5" w:rsidRDefault="00D73CA5" w:rsidP="00D73CA5">
      <w:r>
        <w:t xml:space="preserve">Anche i quattro grafici di seguito confermano la situazione, dettata dall’emergenza sanitaria, relativa alle attività didattiche e </w:t>
      </w:r>
      <w:r w:rsidR="001A7F62">
        <w:t xml:space="preserve">alle </w:t>
      </w:r>
      <w:r>
        <w:t>gite.</w:t>
      </w:r>
    </w:p>
    <w:p w14:paraId="7116C1E5" w14:textId="77777777" w:rsidR="00D73CA5" w:rsidRPr="00D73CA5" w:rsidRDefault="00D73CA5" w:rsidP="00D73CA5"/>
    <w:p w14:paraId="0B18C7EA" w14:textId="57F19407" w:rsidR="00445420" w:rsidRDefault="00445420" w:rsidP="001A7F62">
      <w:pPr>
        <w:jc w:val="center"/>
      </w:pPr>
      <w:r>
        <w:rPr>
          <w:noProof/>
        </w:rPr>
        <w:drawing>
          <wp:inline distT="0" distB="0" distL="0" distR="0" wp14:anchorId="69C8C7C0" wp14:editId="6F1CD2F5">
            <wp:extent cx="4058216" cy="1724266"/>
            <wp:effectExtent l="0" t="0" r="0" b="0"/>
            <wp:docPr id="17" name="Immagine 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21">
                      <a:extLst>
                        <a:ext uri="{28A0092B-C50C-407E-A947-70E740481C1C}">
                          <a14:useLocalDpi xmlns:a14="http://schemas.microsoft.com/office/drawing/2010/main" val="0"/>
                        </a:ext>
                      </a:extLst>
                    </a:blip>
                    <a:stretch>
                      <a:fillRect/>
                    </a:stretch>
                  </pic:blipFill>
                  <pic:spPr>
                    <a:xfrm>
                      <a:off x="0" y="0"/>
                      <a:ext cx="4058216" cy="1724266"/>
                    </a:xfrm>
                    <a:prstGeom prst="rect">
                      <a:avLst/>
                    </a:prstGeom>
                  </pic:spPr>
                </pic:pic>
              </a:graphicData>
            </a:graphic>
          </wp:inline>
        </w:drawing>
      </w:r>
    </w:p>
    <w:p w14:paraId="0FE1F7D7" w14:textId="6AEDA096" w:rsidR="00445420" w:rsidRDefault="00445420" w:rsidP="00C85B82"/>
    <w:p w14:paraId="0D3E9F5B" w14:textId="36741D0F" w:rsidR="00445420" w:rsidRDefault="00445420" w:rsidP="00C85B82"/>
    <w:p w14:paraId="1F8B885E" w14:textId="22B84C08" w:rsidR="00445420" w:rsidRDefault="00445420" w:rsidP="001A7F62">
      <w:pPr>
        <w:jc w:val="center"/>
      </w:pPr>
      <w:r>
        <w:rPr>
          <w:noProof/>
        </w:rPr>
        <w:lastRenderedPageBreak/>
        <w:drawing>
          <wp:inline distT="0" distB="0" distL="0" distR="0" wp14:anchorId="13499C16" wp14:editId="31442651">
            <wp:extent cx="3810532" cy="3810532"/>
            <wp:effectExtent l="0" t="0" r="0" b="0"/>
            <wp:docPr id="18" name="Immagine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22">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2D527CCF" w14:textId="508AD0E3" w:rsidR="00445420" w:rsidRDefault="00445420" w:rsidP="00C85B82"/>
    <w:p w14:paraId="018DBE46" w14:textId="35C946A4" w:rsidR="00445420" w:rsidRDefault="00445420" w:rsidP="00C85B82"/>
    <w:p w14:paraId="6D8A24EC" w14:textId="0324FB51" w:rsidR="00445420" w:rsidRDefault="00445420" w:rsidP="009802BF">
      <w:pPr>
        <w:pStyle w:val="Titolo2"/>
      </w:pPr>
      <w:bookmarkStart w:id="9" w:name="_Toc75787704"/>
      <w:r>
        <w:t>Confronto, tra i vari anni accademici, del numero dei partecipanti ad almeno una gita</w:t>
      </w:r>
      <w:bookmarkEnd w:id="9"/>
    </w:p>
    <w:p w14:paraId="3CC9FC89" w14:textId="4777DB42" w:rsidR="00445420" w:rsidRDefault="001A0B76" w:rsidP="001A7F62">
      <w:pPr>
        <w:jc w:val="center"/>
      </w:pPr>
      <w:r>
        <w:rPr>
          <w:noProof/>
        </w:rPr>
        <w:drawing>
          <wp:inline distT="0" distB="0" distL="0" distR="0" wp14:anchorId="5C234000" wp14:editId="79286EAA">
            <wp:extent cx="4086795" cy="1752845"/>
            <wp:effectExtent l="0" t="0" r="0" b="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magine 46"/>
                    <pic:cNvPicPr/>
                  </pic:nvPicPr>
                  <pic:blipFill>
                    <a:blip r:embed="rId23">
                      <a:extLst>
                        <a:ext uri="{28A0092B-C50C-407E-A947-70E740481C1C}">
                          <a14:useLocalDpi xmlns:a14="http://schemas.microsoft.com/office/drawing/2010/main" val="0"/>
                        </a:ext>
                      </a:extLst>
                    </a:blip>
                    <a:stretch>
                      <a:fillRect/>
                    </a:stretch>
                  </pic:blipFill>
                  <pic:spPr>
                    <a:xfrm>
                      <a:off x="0" y="0"/>
                      <a:ext cx="4086795" cy="1752845"/>
                    </a:xfrm>
                    <a:prstGeom prst="rect">
                      <a:avLst/>
                    </a:prstGeom>
                  </pic:spPr>
                </pic:pic>
              </a:graphicData>
            </a:graphic>
          </wp:inline>
        </w:drawing>
      </w:r>
    </w:p>
    <w:p w14:paraId="48C61CEA" w14:textId="7350200F" w:rsidR="00445420" w:rsidRDefault="00445420" w:rsidP="00C85B82"/>
    <w:p w14:paraId="6ED8642F" w14:textId="7E884007" w:rsidR="00445420" w:rsidRDefault="00445420" w:rsidP="00C85B82"/>
    <w:p w14:paraId="6C984ED3" w14:textId="4129B222" w:rsidR="00445420" w:rsidRDefault="001A0B76" w:rsidP="001A7F62">
      <w:pPr>
        <w:jc w:val="center"/>
      </w:pPr>
      <w:r>
        <w:rPr>
          <w:noProof/>
        </w:rPr>
        <w:lastRenderedPageBreak/>
        <w:drawing>
          <wp:inline distT="0" distB="0" distL="0" distR="0" wp14:anchorId="05AE6823" wp14:editId="6D4ACF4D">
            <wp:extent cx="3877216" cy="3877216"/>
            <wp:effectExtent l="0" t="0" r="0" b="0"/>
            <wp:docPr id="47" name="Immagin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magine 47"/>
                    <pic:cNvPicPr/>
                  </pic:nvPicPr>
                  <pic:blipFill>
                    <a:blip r:embed="rId24">
                      <a:extLst>
                        <a:ext uri="{28A0092B-C50C-407E-A947-70E740481C1C}">
                          <a14:useLocalDpi xmlns:a14="http://schemas.microsoft.com/office/drawing/2010/main" val="0"/>
                        </a:ext>
                      </a:extLst>
                    </a:blip>
                    <a:stretch>
                      <a:fillRect/>
                    </a:stretch>
                  </pic:blipFill>
                  <pic:spPr>
                    <a:xfrm>
                      <a:off x="0" y="0"/>
                      <a:ext cx="3877216" cy="3877216"/>
                    </a:xfrm>
                    <a:prstGeom prst="rect">
                      <a:avLst/>
                    </a:prstGeom>
                  </pic:spPr>
                </pic:pic>
              </a:graphicData>
            </a:graphic>
          </wp:inline>
        </w:drawing>
      </w:r>
    </w:p>
    <w:p w14:paraId="7C620DF3" w14:textId="3C842AA9" w:rsidR="00445420" w:rsidRDefault="00445420" w:rsidP="009802BF">
      <w:pPr>
        <w:pStyle w:val="Titolo2"/>
      </w:pPr>
      <w:bookmarkStart w:id="10" w:name="_Toc75787705"/>
      <w:r>
        <w:t>Confronto, tra i vari anni accademici, del numero di eventi/conferenze</w:t>
      </w:r>
      <w:bookmarkEnd w:id="10"/>
    </w:p>
    <w:p w14:paraId="356566C5" w14:textId="05ECAF75" w:rsidR="009215A2" w:rsidRDefault="009215A2" w:rsidP="009215A2">
      <w:r>
        <w:t>L’unica attività in crescita rispetto all’anno accademico precedente è quella delle conferenze, con un aumento</w:t>
      </w:r>
      <w:r w:rsidR="0070159F">
        <w:t xml:space="preserve"> </w:t>
      </w:r>
      <w:r>
        <w:t xml:space="preserve">del 240% degli eventi organizzati (benché non in presenza) rispetto all’anno accademico 2019-2020. </w:t>
      </w:r>
      <w:r w:rsidR="009C1689">
        <w:t xml:space="preserve">Ciò è stato possibile attraverso l’utilizzo di </w:t>
      </w:r>
      <w:r w:rsidR="0070159F">
        <w:t>alcune</w:t>
      </w:r>
      <w:r w:rsidR="009C1689">
        <w:t xml:space="preserve"> piattaforme</w:t>
      </w:r>
      <w:r w:rsidR="0070159F">
        <w:t xml:space="preserve"> on-line</w:t>
      </w:r>
      <w:r w:rsidR="009C1689">
        <w:t xml:space="preserve"> (Google Meet, Strea</w:t>
      </w:r>
      <w:r w:rsidR="00175FDB">
        <w:t>m</w:t>
      </w:r>
      <w:r w:rsidR="009C1689">
        <w:t>Yard) e l’attivazione del canale YouTube “UPF Università Popolare di Formigine” dedicato alla nostra associazione. Le registrazioni delle conferenze</w:t>
      </w:r>
      <w:r w:rsidR="00087AAE">
        <w:t xml:space="preserve"> (per la maggior parte tenute da docenti della nostra associazione)</w:t>
      </w:r>
      <w:r w:rsidR="009C1689">
        <w:t xml:space="preserve"> trasmesse on-line restano disponibili sul canale YouTube </w:t>
      </w:r>
      <w:r w:rsidR="00C62100">
        <w:t>e sono elencate nella pagina delle conferenze del sito dell’UPF (</w:t>
      </w:r>
      <w:hyperlink r:id="rId25" w:history="1">
        <w:r w:rsidR="00C62100" w:rsidRPr="00CE3D10">
          <w:rPr>
            <w:rStyle w:val="Collegamentoipertestuale"/>
          </w:rPr>
          <w:t>http://www.unipopformigine.it/SerateSalaLoggia.aspx</w:t>
        </w:r>
      </w:hyperlink>
      <w:r w:rsidR="00C62100">
        <w:t>) e nel calendario in formato PDF che riporta tutti gli eventi organizzati (</w:t>
      </w:r>
      <w:hyperlink r:id="rId26" w:history="1">
        <w:r w:rsidR="00C62100" w:rsidRPr="00CE3D10">
          <w:rPr>
            <w:rStyle w:val="Collegamentoipertestuale"/>
          </w:rPr>
          <w:t>http://www.unipopformigine.it/AA_2020_2021/SerateSalaLoggia/UPF_CalendarioSerateOnLine.pdf</w:t>
        </w:r>
      </w:hyperlink>
      <w:r w:rsidR="00C62100">
        <w:t>).</w:t>
      </w:r>
    </w:p>
    <w:p w14:paraId="2A2ADFA8" w14:textId="77777777" w:rsidR="00C62100" w:rsidRPr="009215A2" w:rsidRDefault="00C62100" w:rsidP="009215A2"/>
    <w:p w14:paraId="1380E414" w14:textId="713F861E" w:rsidR="00445420" w:rsidRDefault="00445420" w:rsidP="0070159F">
      <w:pPr>
        <w:jc w:val="center"/>
      </w:pPr>
      <w:r>
        <w:rPr>
          <w:noProof/>
        </w:rPr>
        <w:drawing>
          <wp:inline distT="0" distB="0" distL="0" distR="0" wp14:anchorId="2D092935" wp14:editId="3A7085D8">
            <wp:extent cx="3077004" cy="1724266"/>
            <wp:effectExtent l="0" t="0" r="0" b="0"/>
            <wp:docPr id="21" name="Immagine 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27">
                      <a:extLst>
                        <a:ext uri="{28A0092B-C50C-407E-A947-70E740481C1C}">
                          <a14:useLocalDpi xmlns:a14="http://schemas.microsoft.com/office/drawing/2010/main" val="0"/>
                        </a:ext>
                      </a:extLst>
                    </a:blip>
                    <a:stretch>
                      <a:fillRect/>
                    </a:stretch>
                  </pic:blipFill>
                  <pic:spPr>
                    <a:xfrm>
                      <a:off x="0" y="0"/>
                      <a:ext cx="3077004" cy="1724266"/>
                    </a:xfrm>
                    <a:prstGeom prst="rect">
                      <a:avLst/>
                    </a:prstGeom>
                  </pic:spPr>
                </pic:pic>
              </a:graphicData>
            </a:graphic>
          </wp:inline>
        </w:drawing>
      </w:r>
    </w:p>
    <w:p w14:paraId="5A962443" w14:textId="4CF9F8C7" w:rsidR="00445420" w:rsidRDefault="00445420" w:rsidP="00C85B82"/>
    <w:p w14:paraId="60D827F0" w14:textId="5F810E4F" w:rsidR="00445420" w:rsidRDefault="00445420" w:rsidP="00C85B82"/>
    <w:p w14:paraId="3172C83F" w14:textId="2195710B" w:rsidR="00445420" w:rsidRDefault="00445420" w:rsidP="0070159F">
      <w:pPr>
        <w:jc w:val="center"/>
      </w:pPr>
      <w:r>
        <w:rPr>
          <w:noProof/>
        </w:rPr>
        <w:lastRenderedPageBreak/>
        <w:drawing>
          <wp:inline distT="0" distB="0" distL="0" distR="0" wp14:anchorId="3975E04B" wp14:editId="4B8EA87F">
            <wp:extent cx="3810532" cy="3810532"/>
            <wp:effectExtent l="0" t="0" r="0" b="0"/>
            <wp:docPr id="22" name="Immagine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28">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7A396E80" w14:textId="77A386E8" w:rsidR="00445420" w:rsidRDefault="00445420" w:rsidP="009802BF">
      <w:pPr>
        <w:pStyle w:val="Titolo1"/>
      </w:pPr>
      <w:bookmarkStart w:id="11" w:name="_Toc75787706"/>
      <w:r>
        <w:t>Dettagli relativi all'ultimo anno accademico</w:t>
      </w:r>
      <w:bookmarkEnd w:id="11"/>
    </w:p>
    <w:p w14:paraId="577B7A33" w14:textId="5509A208" w:rsidR="00250654" w:rsidRPr="00250654" w:rsidRDefault="00250654" w:rsidP="00250654">
      <w:r>
        <w:t>Questo capitolo è dedicato ai dati relativi al solo anno accademico 2020-2021.</w:t>
      </w:r>
    </w:p>
    <w:p w14:paraId="274E026D" w14:textId="6D99EAB7" w:rsidR="00445420" w:rsidRDefault="00445420" w:rsidP="009802BF">
      <w:pPr>
        <w:pStyle w:val="Titolo2"/>
      </w:pPr>
      <w:bookmarkStart w:id="12" w:name="_Toc75787707"/>
      <w:r>
        <w:t>Distribuzione dei tesserati in base alle attività seguite</w:t>
      </w:r>
      <w:bookmarkEnd w:id="12"/>
    </w:p>
    <w:p w14:paraId="44CE5834" w14:textId="25BEFDBC" w:rsidR="00250654" w:rsidRDefault="00250654" w:rsidP="00250654">
      <w:r>
        <w:t xml:space="preserve">Dai </w:t>
      </w:r>
      <w:r w:rsidR="00DF7A7B">
        <w:t>tre</w:t>
      </w:r>
      <w:r>
        <w:t xml:space="preserve"> grafici di seguito si può notare che circa metà dei tesserati ha preferito rinnovare l’iscrizione all’associazione nonostante non avesse poi intenzione di seguire alcuna attività didattica, ma soltanto per restare in contatto con l’associazione (attraverso la newsletter e le conferenze proposte on-line).</w:t>
      </w:r>
    </w:p>
    <w:p w14:paraId="08B06FF4" w14:textId="77777777" w:rsidR="00250654" w:rsidRPr="00250654" w:rsidRDefault="00250654" w:rsidP="00250654"/>
    <w:p w14:paraId="3103E8EA" w14:textId="1804C846" w:rsidR="00445420" w:rsidRDefault="00445420" w:rsidP="00DF7A7B">
      <w:pPr>
        <w:jc w:val="center"/>
      </w:pPr>
      <w:r>
        <w:rPr>
          <w:noProof/>
        </w:rPr>
        <w:drawing>
          <wp:inline distT="0" distB="0" distL="0" distR="0" wp14:anchorId="0A83F216" wp14:editId="08001E4C">
            <wp:extent cx="5125165" cy="1152686"/>
            <wp:effectExtent l="0" t="0" r="0" b="0"/>
            <wp:docPr id="23" name="Immagine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29">
                      <a:extLst>
                        <a:ext uri="{28A0092B-C50C-407E-A947-70E740481C1C}">
                          <a14:useLocalDpi xmlns:a14="http://schemas.microsoft.com/office/drawing/2010/main" val="0"/>
                        </a:ext>
                      </a:extLst>
                    </a:blip>
                    <a:stretch>
                      <a:fillRect/>
                    </a:stretch>
                  </pic:blipFill>
                  <pic:spPr>
                    <a:xfrm>
                      <a:off x="0" y="0"/>
                      <a:ext cx="5125165" cy="1152686"/>
                    </a:xfrm>
                    <a:prstGeom prst="rect">
                      <a:avLst/>
                    </a:prstGeom>
                  </pic:spPr>
                </pic:pic>
              </a:graphicData>
            </a:graphic>
          </wp:inline>
        </w:drawing>
      </w:r>
    </w:p>
    <w:p w14:paraId="0F7C5711" w14:textId="3024E059" w:rsidR="00445420" w:rsidRDefault="00445420" w:rsidP="00C85B82"/>
    <w:p w14:paraId="46587F15" w14:textId="4C1010AA" w:rsidR="00445420" w:rsidRDefault="00445420" w:rsidP="00C85B82"/>
    <w:p w14:paraId="646682FF" w14:textId="105AAD5B" w:rsidR="00445420" w:rsidRDefault="00445420" w:rsidP="00DF7A7B">
      <w:pPr>
        <w:jc w:val="center"/>
      </w:pPr>
      <w:r>
        <w:rPr>
          <w:noProof/>
        </w:rPr>
        <w:lastRenderedPageBreak/>
        <w:drawing>
          <wp:inline distT="0" distB="0" distL="0" distR="0" wp14:anchorId="2124D9CD" wp14:editId="10AB5189">
            <wp:extent cx="3810532" cy="3810532"/>
            <wp:effectExtent l="0" t="0" r="0" b="0"/>
            <wp:docPr id="24" name="Immagine 24"/>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30">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63D01ADA" w14:textId="41A30B1E" w:rsidR="00445420" w:rsidRDefault="00445420" w:rsidP="00C85B82"/>
    <w:p w14:paraId="26EE4349" w14:textId="7EBC894B" w:rsidR="00445420" w:rsidRDefault="00445420" w:rsidP="00DF7A7B">
      <w:pPr>
        <w:jc w:val="center"/>
      </w:pPr>
      <w:r>
        <w:rPr>
          <w:noProof/>
        </w:rPr>
        <w:drawing>
          <wp:inline distT="0" distB="0" distL="0" distR="0" wp14:anchorId="21EC0500" wp14:editId="6E1B5051">
            <wp:extent cx="3810532" cy="3810532"/>
            <wp:effectExtent l="0" t="0" r="0" b="0"/>
            <wp:docPr id="25" name="Immagine 25"/>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31">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6BAA0D1D" w14:textId="75C612EF" w:rsidR="00445420" w:rsidRDefault="00445420" w:rsidP="00C85B82"/>
    <w:p w14:paraId="7B877E68" w14:textId="18094788" w:rsidR="00445420" w:rsidRDefault="00445420" w:rsidP="00C85B82"/>
    <w:p w14:paraId="171833F3" w14:textId="01B946FE" w:rsidR="00445420" w:rsidRDefault="00445420" w:rsidP="009802BF">
      <w:pPr>
        <w:pStyle w:val="Titolo2"/>
      </w:pPr>
      <w:bookmarkStart w:id="13" w:name="_Toc75787708"/>
      <w:r>
        <w:lastRenderedPageBreak/>
        <w:t>Distribuzione, per area tematica, dei partecipanti, delle ore (erogate ed usufruite) e dei corsi</w:t>
      </w:r>
      <w:bookmarkEnd w:id="13"/>
    </w:p>
    <w:p w14:paraId="3BE523F7" w14:textId="644F7A4C" w:rsidR="00250654" w:rsidRDefault="00250654" w:rsidP="00250654">
      <w:r>
        <w:t xml:space="preserve">I grafici di seguito si riferiscono alla distribuzione </w:t>
      </w:r>
      <w:r w:rsidR="00A82ED3">
        <w:t>dei corsi, dei partecipanti e delle ore (erogate e usufruite</w:t>
      </w:r>
      <w:r w:rsidR="008238E1">
        <w:t>: le ore erogate corrispondono alle or</w:t>
      </w:r>
      <w:r w:rsidR="00CF666E">
        <w:t>e</w:t>
      </w:r>
      <w:r w:rsidR="008238E1">
        <w:t xml:space="preserve"> di lezione svolte dai docenti, mentre quelle usufruite corrispondono a quelle erogate moltiplicate per</w:t>
      </w:r>
      <w:r w:rsidR="00CF666E">
        <w:t xml:space="preserve"> il numero</w:t>
      </w:r>
      <w:r w:rsidR="008238E1">
        <w:t xml:space="preserve"> </w:t>
      </w:r>
      <w:r w:rsidR="00CF666E">
        <w:t>de</w:t>
      </w:r>
      <w:r w:rsidR="008238E1">
        <w:t>i rispettivi “studenti”</w:t>
      </w:r>
      <w:r w:rsidR="00A82ED3">
        <w:t>) rispetto alle varie aree tematiche. Come detto precedentemente quasi tutte le attività didattiche (ad eccezione di qualche corso storico-filosofico e scientifico) svolte si riferiscono all’area linguistica (sotto-area di quella umanistico-letteraria).</w:t>
      </w:r>
    </w:p>
    <w:p w14:paraId="778F480E" w14:textId="77777777" w:rsidR="00A82ED3" w:rsidRPr="00250654" w:rsidRDefault="00A82ED3" w:rsidP="00250654"/>
    <w:p w14:paraId="09115F81" w14:textId="02B49DC2" w:rsidR="00445420" w:rsidRDefault="00445420" w:rsidP="0087034B">
      <w:pPr>
        <w:jc w:val="center"/>
      </w:pPr>
      <w:r>
        <w:rPr>
          <w:noProof/>
        </w:rPr>
        <w:drawing>
          <wp:inline distT="0" distB="0" distL="0" distR="0" wp14:anchorId="6614BC38" wp14:editId="543DDCCA">
            <wp:extent cx="5563376" cy="1276528"/>
            <wp:effectExtent l="0" t="0" r="0" b="0"/>
            <wp:docPr id="26" name="Immagine 26"/>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32">
                      <a:extLst>
                        <a:ext uri="{28A0092B-C50C-407E-A947-70E740481C1C}">
                          <a14:useLocalDpi xmlns:a14="http://schemas.microsoft.com/office/drawing/2010/main" val="0"/>
                        </a:ext>
                      </a:extLst>
                    </a:blip>
                    <a:stretch>
                      <a:fillRect/>
                    </a:stretch>
                  </pic:blipFill>
                  <pic:spPr>
                    <a:xfrm>
                      <a:off x="0" y="0"/>
                      <a:ext cx="5563376" cy="1276528"/>
                    </a:xfrm>
                    <a:prstGeom prst="rect">
                      <a:avLst/>
                    </a:prstGeom>
                  </pic:spPr>
                </pic:pic>
              </a:graphicData>
            </a:graphic>
          </wp:inline>
        </w:drawing>
      </w:r>
    </w:p>
    <w:p w14:paraId="54741A16" w14:textId="0519948A" w:rsidR="00445420" w:rsidRDefault="00445420" w:rsidP="00C85B82"/>
    <w:p w14:paraId="41641DBE" w14:textId="39F90E27" w:rsidR="00445420" w:rsidRDefault="00445420" w:rsidP="0087034B">
      <w:pPr>
        <w:jc w:val="center"/>
      </w:pPr>
      <w:r>
        <w:rPr>
          <w:noProof/>
        </w:rPr>
        <w:drawing>
          <wp:inline distT="0" distB="0" distL="0" distR="0" wp14:anchorId="22A0CA8F" wp14:editId="229320BB">
            <wp:extent cx="3810532" cy="3810532"/>
            <wp:effectExtent l="0" t="0" r="0" b="0"/>
            <wp:docPr id="27" name="Immagine 27"/>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33">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28AD00E1" w14:textId="100779AE" w:rsidR="00445420" w:rsidRDefault="00445420" w:rsidP="00C85B82"/>
    <w:p w14:paraId="09D3C133" w14:textId="450BB6FD" w:rsidR="00445420" w:rsidRDefault="00445420" w:rsidP="0087034B">
      <w:pPr>
        <w:jc w:val="center"/>
      </w:pPr>
      <w:r>
        <w:rPr>
          <w:noProof/>
        </w:rPr>
        <w:lastRenderedPageBreak/>
        <w:drawing>
          <wp:inline distT="0" distB="0" distL="0" distR="0" wp14:anchorId="6D77D95B" wp14:editId="3A113905">
            <wp:extent cx="3810532" cy="3810532"/>
            <wp:effectExtent l="0" t="0" r="0" b="0"/>
            <wp:docPr id="28" name="Immagine 28"/>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34">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493676E7" w14:textId="497C4EA3" w:rsidR="00445420" w:rsidRDefault="00445420" w:rsidP="00C85B82"/>
    <w:p w14:paraId="40E1B16F" w14:textId="57CBC87F" w:rsidR="00445420" w:rsidRDefault="00445420" w:rsidP="0087034B">
      <w:pPr>
        <w:jc w:val="center"/>
      </w:pPr>
      <w:r>
        <w:rPr>
          <w:noProof/>
        </w:rPr>
        <w:drawing>
          <wp:inline distT="0" distB="0" distL="0" distR="0" wp14:anchorId="3FD78688" wp14:editId="19CC6D32">
            <wp:extent cx="5563376" cy="1276528"/>
            <wp:effectExtent l="0" t="0" r="0" b="0"/>
            <wp:docPr id="29" name="Immagine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35">
                      <a:extLst>
                        <a:ext uri="{28A0092B-C50C-407E-A947-70E740481C1C}">
                          <a14:useLocalDpi xmlns:a14="http://schemas.microsoft.com/office/drawing/2010/main" val="0"/>
                        </a:ext>
                      </a:extLst>
                    </a:blip>
                    <a:stretch>
                      <a:fillRect/>
                    </a:stretch>
                  </pic:blipFill>
                  <pic:spPr>
                    <a:xfrm>
                      <a:off x="0" y="0"/>
                      <a:ext cx="5563376" cy="1276528"/>
                    </a:xfrm>
                    <a:prstGeom prst="rect">
                      <a:avLst/>
                    </a:prstGeom>
                  </pic:spPr>
                </pic:pic>
              </a:graphicData>
            </a:graphic>
          </wp:inline>
        </w:drawing>
      </w:r>
    </w:p>
    <w:p w14:paraId="7328D6D3" w14:textId="00C643C2" w:rsidR="00445420" w:rsidRDefault="00445420" w:rsidP="00C85B82"/>
    <w:p w14:paraId="51221A8E" w14:textId="5DFACE96" w:rsidR="00445420" w:rsidRDefault="00445420" w:rsidP="0087034B">
      <w:pPr>
        <w:jc w:val="center"/>
      </w:pPr>
      <w:r>
        <w:rPr>
          <w:noProof/>
        </w:rPr>
        <w:lastRenderedPageBreak/>
        <w:drawing>
          <wp:inline distT="0" distB="0" distL="0" distR="0" wp14:anchorId="79D43890" wp14:editId="375821D7">
            <wp:extent cx="3810532" cy="3810532"/>
            <wp:effectExtent l="0" t="0" r="0" b="0"/>
            <wp:docPr id="30" name="Immagine 30"/>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r:embed="rId36">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4C12E933" w14:textId="0C8939EC" w:rsidR="00445420" w:rsidRDefault="00445420" w:rsidP="00C85B82"/>
    <w:p w14:paraId="39C66243" w14:textId="05A8BF90" w:rsidR="00445420" w:rsidRDefault="00445420" w:rsidP="0087034B">
      <w:pPr>
        <w:jc w:val="center"/>
      </w:pPr>
      <w:r>
        <w:rPr>
          <w:noProof/>
        </w:rPr>
        <w:drawing>
          <wp:inline distT="0" distB="0" distL="0" distR="0" wp14:anchorId="35C9A552" wp14:editId="60E49575">
            <wp:extent cx="5563376" cy="1276528"/>
            <wp:effectExtent l="0" t="0" r="0" b="0"/>
            <wp:docPr id="32" name="Immagine 32"/>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r:embed="rId37">
                      <a:extLst>
                        <a:ext uri="{28A0092B-C50C-407E-A947-70E740481C1C}">
                          <a14:useLocalDpi xmlns:a14="http://schemas.microsoft.com/office/drawing/2010/main" val="0"/>
                        </a:ext>
                      </a:extLst>
                    </a:blip>
                    <a:stretch>
                      <a:fillRect/>
                    </a:stretch>
                  </pic:blipFill>
                  <pic:spPr>
                    <a:xfrm>
                      <a:off x="0" y="0"/>
                      <a:ext cx="5563376" cy="1276528"/>
                    </a:xfrm>
                    <a:prstGeom prst="rect">
                      <a:avLst/>
                    </a:prstGeom>
                  </pic:spPr>
                </pic:pic>
              </a:graphicData>
            </a:graphic>
          </wp:inline>
        </w:drawing>
      </w:r>
    </w:p>
    <w:p w14:paraId="781299AC" w14:textId="7C9E55D7" w:rsidR="00445420" w:rsidRDefault="00445420" w:rsidP="00C85B82"/>
    <w:p w14:paraId="61500AC5" w14:textId="5DED55E7" w:rsidR="00445420" w:rsidRDefault="00445420" w:rsidP="0087034B">
      <w:pPr>
        <w:jc w:val="center"/>
      </w:pPr>
      <w:r>
        <w:rPr>
          <w:noProof/>
        </w:rPr>
        <w:lastRenderedPageBreak/>
        <w:drawing>
          <wp:inline distT="0" distB="0" distL="0" distR="0" wp14:anchorId="750556F5" wp14:editId="55B289F8">
            <wp:extent cx="3810532" cy="3810532"/>
            <wp:effectExtent l="0" t="0" r="0" b="0"/>
            <wp:docPr id="33" name="Immagine 33"/>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38">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37207602" w14:textId="735BF341" w:rsidR="00445420" w:rsidRDefault="00445420" w:rsidP="00C85B82"/>
    <w:p w14:paraId="088E6B94" w14:textId="059FF64A" w:rsidR="00445420" w:rsidRDefault="00445420" w:rsidP="0087034B">
      <w:pPr>
        <w:jc w:val="center"/>
      </w:pPr>
      <w:r>
        <w:rPr>
          <w:noProof/>
        </w:rPr>
        <w:drawing>
          <wp:inline distT="0" distB="0" distL="0" distR="0" wp14:anchorId="64B83518" wp14:editId="039E7A86">
            <wp:extent cx="5563376" cy="1276528"/>
            <wp:effectExtent l="0" t="0" r="0" b="0"/>
            <wp:docPr id="35" name="Immagine 35"/>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39">
                      <a:extLst>
                        <a:ext uri="{28A0092B-C50C-407E-A947-70E740481C1C}">
                          <a14:useLocalDpi xmlns:a14="http://schemas.microsoft.com/office/drawing/2010/main" val="0"/>
                        </a:ext>
                      </a:extLst>
                    </a:blip>
                    <a:stretch>
                      <a:fillRect/>
                    </a:stretch>
                  </pic:blipFill>
                  <pic:spPr>
                    <a:xfrm>
                      <a:off x="0" y="0"/>
                      <a:ext cx="5563376" cy="1276528"/>
                    </a:xfrm>
                    <a:prstGeom prst="rect">
                      <a:avLst/>
                    </a:prstGeom>
                  </pic:spPr>
                </pic:pic>
              </a:graphicData>
            </a:graphic>
          </wp:inline>
        </w:drawing>
      </w:r>
    </w:p>
    <w:p w14:paraId="33394A8A" w14:textId="37ED5059" w:rsidR="00445420" w:rsidRDefault="00445420" w:rsidP="00C85B82"/>
    <w:p w14:paraId="2630335C" w14:textId="4AACB221" w:rsidR="00445420" w:rsidRDefault="00445420" w:rsidP="0087034B">
      <w:pPr>
        <w:jc w:val="center"/>
      </w:pPr>
      <w:r>
        <w:rPr>
          <w:noProof/>
        </w:rPr>
        <w:lastRenderedPageBreak/>
        <w:drawing>
          <wp:inline distT="0" distB="0" distL="0" distR="0" wp14:anchorId="5E3A832A" wp14:editId="34DA34DE">
            <wp:extent cx="3810532" cy="3810532"/>
            <wp:effectExtent l="0" t="0" r="0" b="0"/>
            <wp:docPr id="36" name="Immagine 36"/>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r:embed="rId40">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33CC8C75" w14:textId="49353F9E" w:rsidR="00445420" w:rsidRDefault="00445420" w:rsidP="00C85B82"/>
    <w:p w14:paraId="27DBFC78" w14:textId="0A43F060" w:rsidR="00445420" w:rsidRDefault="00445420" w:rsidP="0087034B">
      <w:pPr>
        <w:jc w:val="center"/>
      </w:pPr>
      <w:r>
        <w:rPr>
          <w:noProof/>
        </w:rPr>
        <w:drawing>
          <wp:inline distT="0" distB="0" distL="0" distR="0" wp14:anchorId="6B695376" wp14:editId="05B59E7C">
            <wp:extent cx="5563376" cy="1095528"/>
            <wp:effectExtent l="0" t="0" r="0" b="0"/>
            <wp:docPr id="38" name="Immagine 38"/>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r:embed="rId41">
                      <a:extLst>
                        <a:ext uri="{28A0092B-C50C-407E-A947-70E740481C1C}">
                          <a14:useLocalDpi xmlns:a14="http://schemas.microsoft.com/office/drawing/2010/main" val="0"/>
                        </a:ext>
                      </a:extLst>
                    </a:blip>
                    <a:stretch>
                      <a:fillRect/>
                    </a:stretch>
                  </pic:blipFill>
                  <pic:spPr>
                    <a:xfrm>
                      <a:off x="0" y="0"/>
                      <a:ext cx="5563376" cy="1095528"/>
                    </a:xfrm>
                    <a:prstGeom prst="rect">
                      <a:avLst/>
                    </a:prstGeom>
                  </pic:spPr>
                </pic:pic>
              </a:graphicData>
            </a:graphic>
          </wp:inline>
        </w:drawing>
      </w:r>
    </w:p>
    <w:p w14:paraId="0B0E97A5" w14:textId="49DC3B28" w:rsidR="00445420" w:rsidRDefault="00445420" w:rsidP="00C85B82"/>
    <w:p w14:paraId="425BAC12" w14:textId="4ECC4389" w:rsidR="00445420" w:rsidRDefault="00445420" w:rsidP="0087034B">
      <w:pPr>
        <w:jc w:val="center"/>
      </w:pPr>
      <w:r>
        <w:rPr>
          <w:noProof/>
        </w:rPr>
        <w:lastRenderedPageBreak/>
        <w:drawing>
          <wp:inline distT="0" distB="0" distL="0" distR="0" wp14:anchorId="08A6B581" wp14:editId="22C205A3">
            <wp:extent cx="3810532" cy="3810532"/>
            <wp:effectExtent l="0" t="0" r="0" b="0"/>
            <wp:docPr id="39" name="Immagine 39"/>
            <wp:cNvGraphicFramePr/>
            <a:graphic xmlns:a="http://schemas.openxmlformats.org/drawingml/2006/main">
              <a:graphicData uri="http://schemas.openxmlformats.org/drawingml/2006/picture">
                <pic:pic xmlns:pic="http://schemas.openxmlformats.org/drawingml/2006/picture">
                  <pic:nvPicPr>
                    <pic:cNvPr id="39" name=""/>
                    <pic:cNvPicPr/>
                  </pic:nvPicPr>
                  <pic:blipFill>
                    <a:blip r:embed="rId42">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7DD0B0B3" w14:textId="02E6F366" w:rsidR="00445420" w:rsidRDefault="00445420" w:rsidP="009802BF">
      <w:pPr>
        <w:pStyle w:val="Titolo2"/>
      </w:pPr>
      <w:bookmarkStart w:id="14" w:name="_Toc75787709"/>
      <w:r>
        <w:t>Distribuzione anagrafica dei tesserati</w:t>
      </w:r>
      <w:bookmarkEnd w:id="14"/>
    </w:p>
    <w:p w14:paraId="711434EB" w14:textId="6413C40A" w:rsidR="0058113F" w:rsidRDefault="0058113F" w:rsidP="0058113F">
      <w:r>
        <w:t>Confrontando i quattro grafici di seguito con quelli corrispondenti dell’anno accademico 2019-2020 è interessante notare che nonostante la distribuzione, per fascia d’età, dei tesserati sia, di fatto, s</w:t>
      </w:r>
      <w:r w:rsidR="00513ED3">
        <w:t>i</w:t>
      </w:r>
      <w:r>
        <w:t xml:space="preserve">mile, varia notevolmente la distribuzione anagrafica relativa ai partecipanti ai corsi: privilegiando </w:t>
      </w:r>
      <w:r w:rsidR="00812FEE">
        <w:t xml:space="preserve">complessivamente </w:t>
      </w:r>
      <w:r>
        <w:t xml:space="preserve">le fasce d’età </w:t>
      </w:r>
      <w:r w:rsidR="000540A7">
        <w:t>prima dei</w:t>
      </w:r>
      <w:r>
        <w:t xml:space="preserve"> </w:t>
      </w:r>
      <w:r w:rsidR="007E13B3">
        <w:t>60 anni. Ciò, probabilmente, a causa di un</w:t>
      </w:r>
      <w:r w:rsidR="00A47D6E">
        <w:t>a maggior difficoltà da parte dei meno giovani a usufruire di attività didattiche a distanza (ossia svolte on-line).</w:t>
      </w:r>
    </w:p>
    <w:p w14:paraId="5479B476" w14:textId="77777777" w:rsidR="00A47D6E" w:rsidRPr="0058113F" w:rsidRDefault="00A47D6E" w:rsidP="0058113F"/>
    <w:p w14:paraId="22E4F3A8" w14:textId="359867D3" w:rsidR="00445420" w:rsidRDefault="00445420" w:rsidP="000540A7">
      <w:pPr>
        <w:jc w:val="center"/>
      </w:pPr>
      <w:r>
        <w:rPr>
          <w:noProof/>
        </w:rPr>
        <w:drawing>
          <wp:inline distT="0" distB="0" distL="0" distR="0" wp14:anchorId="32D3CD9D" wp14:editId="03D9A1DC">
            <wp:extent cx="6120130" cy="1929765"/>
            <wp:effectExtent l="0" t="0" r="0" b="0"/>
            <wp:docPr id="40" name="Immagine 40"/>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r:embed="rId43">
                      <a:extLst>
                        <a:ext uri="{28A0092B-C50C-407E-A947-70E740481C1C}">
                          <a14:useLocalDpi xmlns:a14="http://schemas.microsoft.com/office/drawing/2010/main" val="0"/>
                        </a:ext>
                      </a:extLst>
                    </a:blip>
                    <a:stretch>
                      <a:fillRect/>
                    </a:stretch>
                  </pic:blipFill>
                  <pic:spPr>
                    <a:xfrm>
                      <a:off x="0" y="0"/>
                      <a:ext cx="6120130" cy="1929765"/>
                    </a:xfrm>
                    <a:prstGeom prst="rect">
                      <a:avLst/>
                    </a:prstGeom>
                  </pic:spPr>
                </pic:pic>
              </a:graphicData>
            </a:graphic>
          </wp:inline>
        </w:drawing>
      </w:r>
    </w:p>
    <w:p w14:paraId="56A4BA57" w14:textId="088D6FE7" w:rsidR="00445420" w:rsidRDefault="00445420" w:rsidP="00C85B82"/>
    <w:p w14:paraId="13084046" w14:textId="3E966EE2" w:rsidR="00445420" w:rsidRDefault="00445420" w:rsidP="00C85B82"/>
    <w:p w14:paraId="2C28A972" w14:textId="1A77CB84" w:rsidR="00445420" w:rsidRDefault="00445420" w:rsidP="000540A7">
      <w:pPr>
        <w:jc w:val="center"/>
      </w:pPr>
      <w:r>
        <w:rPr>
          <w:noProof/>
        </w:rPr>
        <w:lastRenderedPageBreak/>
        <w:drawing>
          <wp:inline distT="0" distB="0" distL="0" distR="0" wp14:anchorId="00C749CB" wp14:editId="747D94DA">
            <wp:extent cx="6120130" cy="3060065"/>
            <wp:effectExtent l="0" t="0" r="0" b="0"/>
            <wp:docPr id="41" name="Immagine 41"/>
            <wp:cNvGraphicFramePr/>
            <a:graphic xmlns:a="http://schemas.openxmlformats.org/drawingml/2006/main">
              <a:graphicData uri="http://schemas.openxmlformats.org/drawingml/2006/picture">
                <pic:pic xmlns:pic="http://schemas.openxmlformats.org/drawingml/2006/picture">
                  <pic:nvPicPr>
                    <pic:cNvPr id="41" name=""/>
                    <pic:cNvPicPr/>
                  </pic:nvPicPr>
                  <pic:blipFill>
                    <a:blip r:embed="rId44">
                      <a:extLst>
                        <a:ext uri="{28A0092B-C50C-407E-A947-70E740481C1C}">
                          <a14:useLocalDpi xmlns:a14="http://schemas.microsoft.com/office/drawing/2010/main" val="0"/>
                        </a:ext>
                      </a:extLst>
                    </a:blip>
                    <a:stretch>
                      <a:fillRect/>
                    </a:stretch>
                  </pic:blipFill>
                  <pic:spPr>
                    <a:xfrm>
                      <a:off x="0" y="0"/>
                      <a:ext cx="6120130" cy="3060065"/>
                    </a:xfrm>
                    <a:prstGeom prst="rect">
                      <a:avLst/>
                    </a:prstGeom>
                  </pic:spPr>
                </pic:pic>
              </a:graphicData>
            </a:graphic>
          </wp:inline>
        </w:drawing>
      </w:r>
    </w:p>
    <w:p w14:paraId="59B91BF9" w14:textId="2D72FB9F" w:rsidR="00445420" w:rsidRDefault="00445420" w:rsidP="00C85B82"/>
    <w:p w14:paraId="726AF818" w14:textId="06CA1845" w:rsidR="00445420" w:rsidRDefault="00445420" w:rsidP="000540A7">
      <w:pPr>
        <w:jc w:val="center"/>
      </w:pPr>
      <w:r>
        <w:rPr>
          <w:noProof/>
        </w:rPr>
        <w:drawing>
          <wp:inline distT="0" distB="0" distL="0" distR="0" wp14:anchorId="1211CC5C" wp14:editId="1D20AAE1">
            <wp:extent cx="6120130" cy="1929765"/>
            <wp:effectExtent l="0" t="0" r="0" b="0"/>
            <wp:docPr id="43" name="Immagine 43"/>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45">
                      <a:extLst>
                        <a:ext uri="{28A0092B-C50C-407E-A947-70E740481C1C}">
                          <a14:useLocalDpi xmlns:a14="http://schemas.microsoft.com/office/drawing/2010/main" val="0"/>
                        </a:ext>
                      </a:extLst>
                    </a:blip>
                    <a:stretch>
                      <a:fillRect/>
                    </a:stretch>
                  </pic:blipFill>
                  <pic:spPr>
                    <a:xfrm>
                      <a:off x="0" y="0"/>
                      <a:ext cx="6120130" cy="1929765"/>
                    </a:xfrm>
                    <a:prstGeom prst="rect">
                      <a:avLst/>
                    </a:prstGeom>
                  </pic:spPr>
                </pic:pic>
              </a:graphicData>
            </a:graphic>
          </wp:inline>
        </w:drawing>
      </w:r>
    </w:p>
    <w:p w14:paraId="347C404E" w14:textId="1DBBB5F2" w:rsidR="00445420" w:rsidRDefault="00445420" w:rsidP="00C85B82"/>
    <w:p w14:paraId="453FD4F0" w14:textId="5EB344DC" w:rsidR="00445420" w:rsidRDefault="00445420" w:rsidP="000540A7">
      <w:pPr>
        <w:jc w:val="center"/>
      </w:pPr>
      <w:r>
        <w:rPr>
          <w:noProof/>
        </w:rPr>
        <w:drawing>
          <wp:inline distT="0" distB="0" distL="0" distR="0" wp14:anchorId="1E658550" wp14:editId="0E984F32">
            <wp:extent cx="6120130" cy="3060065"/>
            <wp:effectExtent l="0" t="0" r="0" b="0"/>
            <wp:docPr id="44" name="Immagine 44"/>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46">
                      <a:extLst>
                        <a:ext uri="{28A0092B-C50C-407E-A947-70E740481C1C}">
                          <a14:useLocalDpi xmlns:a14="http://schemas.microsoft.com/office/drawing/2010/main" val="0"/>
                        </a:ext>
                      </a:extLst>
                    </a:blip>
                    <a:stretch>
                      <a:fillRect/>
                    </a:stretch>
                  </pic:blipFill>
                  <pic:spPr>
                    <a:xfrm>
                      <a:off x="0" y="0"/>
                      <a:ext cx="6120130" cy="3060065"/>
                    </a:xfrm>
                    <a:prstGeom prst="rect">
                      <a:avLst/>
                    </a:prstGeom>
                  </pic:spPr>
                </pic:pic>
              </a:graphicData>
            </a:graphic>
          </wp:inline>
        </w:drawing>
      </w:r>
    </w:p>
    <w:p w14:paraId="6565BFBB" w14:textId="0B7952D0" w:rsidR="00445420" w:rsidRDefault="00445420" w:rsidP="00C85B82"/>
    <w:p w14:paraId="30819A8B" w14:textId="0C7FD948" w:rsidR="00445420" w:rsidRDefault="00445420" w:rsidP="009802BF">
      <w:pPr>
        <w:pStyle w:val="Titolo2"/>
      </w:pPr>
      <w:bookmarkStart w:id="15" w:name="_Toc75787710"/>
      <w:r>
        <w:lastRenderedPageBreak/>
        <w:t>Fidelizzazione e altro</w:t>
      </w:r>
      <w:bookmarkEnd w:id="15"/>
    </w:p>
    <w:p w14:paraId="1FBF6777" w14:textId="7468E5FA" w:rsidR="00607F47" w:rsidRDefault="00607F47" w:rsidP="00607F47">
      <w:r>
        <w:t>I tre grafici seguenti forniscono, se confrontati con i rispettivi grafici dell’anno accademico 2019-2020, due dati significativi determinati dall’emergenza sanitaria:</w:t>
      </w:r>
    </w:p>
    <w:p w14:paraId="774B9C08" w14:textId="4A7E2E23" w:rsidR="00607F47" w:rsidRDefault="00607F47" w:rsidP="00607F47">
      <w:pPr>
        <w:pStyle w:val="Paragrafoelenco"/>
        <w:numPr>
          <w:ilvl w:val="0"/>
          <w:numId w:val="119"/>
        </w:numPr>
      </w:pPr>
      <w:r>
        <w:t>I nuovi tesserati (ossia coloro che si sono iscritti per la prima volta all’associazione) sono stati solo 100, mentre nell’anno accademico precedente erano stati 220.</w:t>
      </w:r>
    </w:p>
    <w:p w14:paraId="65BCCB1B" w14:textId="5642311E" w:rsidR="00607F47" w:rsidRPr="00607F47" w:rsidRDefault="00607F47" w:rsidP="00607F47">
      <w:pPr>
        <w:pStyle w:val="Paragrafoelenco"/>
        <w:numPr>
          <w:ilvl w:val="0"/>
          <w:numId w:val="119"/>
        </w:numPr>
      </w:pPr>
      <w:r>
        <w:t>Dall’anno accademico 2019-2020 a quell</w:t>
      </w:r>
      <w:r w:rsidR="00C50E8F">
        <w:t>o</w:t>
      </w:r>
      <w:r>
        <w:t xml:space="preserve"> appena trascorso 269 iscritti non hanno rinnovato il tesseramento mentre dall’anno accademico 2018-2019 al 2019-2020 “solo” 169 non avevano rinnovato la tessera.</w:t>
      </w:r>
    </w:p>
    <w:p w14:paraId="2D0F665C" w14:textId="068BC720" w:rsidR="00445420" w:rsidRDefault="009802BF" w:rsidP="00C50E8F">
      <w:pPr>
        <w:jc w:val="center"/>
      </w:pPr>
      <w:r>
        <w:rPr>
          <w:noProof/>
        </w:rPr>
        <w:drawing>
          <wp:inline distT="0" distB="0" distL="0" distR="0" wp14:anchorId="3B62DA70" wp14:editId="4769CA50">
            <wp:extent cx="6120130" cy="2486025"/>
            <wp:effectExtent l="0" t="0" r="0" b="0"/>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magine 90"/>
                    <pic:cNvPicPr/>
                  </pic:nvPicPr>
                  <pic:blipFill>
                    <a:blip r:embed="rId47">
                      <a:extLst>
                        <a:ext uri="{28A0092B-C50C-407E-A947-70E740481C1C}">
                          <a14:useLocalDpi xmlns:a14="http://schemas.microsoft.com/office/drawing/2010/main" val="0"/>
                        </a:ext>
                      </a:extLst>
                    </a:blip>
                    <a:stretch>
                      <a:fillRect/>
                    </a:stretch>
                  </pic:blipFill>
                  <pic:spPr>
                    <a:xfrm>
                      <a:off x="0" y="0"/>
                      <a:ext cx="6120130" cy="2486025"/>
                    </a:xfrm>
                    <a:prstGeom prst="rect">
                      <a:avLst/>
                    </a:prstGeom>
                  </pic:spPr>
                </pic:pic>
              </a:graphicData>
            </a:graphic>
          </wp:inline>
        </w:drawing>
      </w:r>
    </w:p>
    <w:p w14:paraId="030E3758" w14:textId="536DDC45" w:rsidR="00445420" w:rsidRDefault="00445420" w:rsidP="00C85B82"/>
    <w:p w14:paraId="2C5EA9AA" w14:textId="00A4B8BA" w:rsidR="00445420" w:rsidRDefault="00445420" w:rsidP="00C50E8F">
      <w:pPr>
        <w:jc w:val="center"/>
      </w:pPr>
      <w:r>
        <w:rPr>
          <w:noProof/>
        </w:rPr>
        <w:drawing>
          <wp:inline distT="0" distB="0" distL="0" distR="0" wp14:anchorId="4A4F7A42" wp14:editId="5C017890">
            <wp:extent cx="3810532" cy="3810532"/>
            <wp:effectExtent l="0" t="0" r="0" b="0"/>
            <wp:docPr id="51" name="Immagine 51"/>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r:embed="rId48">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36CE8DFA" w14:textId="2D2972BC" w:rsidR="00445420" w:rsidRDefault="00445420" w:rsidP="00C85B82"/>
    <w:p w14:paraId="46FE6948" w14:textId="5C0CF180" w:rsidR="00445420" w:rsidRDefault="00445420" w:rsidP="00C50E8F">
      <w:pPr>
        <w:jc w:val="center"/>
      </w:pPr>
      <w:r>
        <w:rPr>
          <w:noProof/>
        </w:rPr>
        <w:lastRenderedPageBreak/>
        <w:drawing>
          <wp:inline distT="0" distB="0" distL="0" distR="0" wp14:anchorId="15074194" wp14:editId="004FC847">
            <wp:extent cx="3810532" cy="3810532"/>
            <wp:effectExtent l="0" t="0" r="0" b="0"/>
            <wp:docPr id="53" name="Immagine 53"/>
            <wp:cNvGraphicFramePr/>
            <a:graphic xmlns:a="http://schemas.openxmlformats.org/drawingml/2006/main">
              <a:graphicData uri="http://schemas.openxmlformats.org/drawingml/2006/picture">
                <pic:pic xmlns:pic="http://schemas.openxmlformats.org/drawingml/2006/picture">
                  <pic:nvPicPr>
                    <pic:cNvPr id="53" name=""/>
                    <pic:cNvPicPr/>
                  </pic:nvPicPr>
                  <pic:blipFill>
                    <a:blip r:embed="rId49">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01D09877" w14:textId="4FA011C2" w:rsidR="00445420" w:rsidRDefault="00445420" w:rsidP="00C95DD1">
      <w:pPr>
        <w:pStyle w:val="Titolo2"/>
      </w:pPr>
      <w:bookmarkStart w:id="16" w:name="_Toc75787711"/>
      <w:r>
        <w:t>Distribuzione dei tesserati per numero di anni di tesseramento</w:t>
      </w:r>
      <w:bookmarkEnd w:id="16"/>
    </w:p>
    <w:p w14:paraId="0B824A15" w14:textId="5C6180FD" w:rsidR="00445420" w:rsidRDefault="00445420" w:rsidP="00C50E8F">
      <w:pPr>
        <w:jc w:val="center"/>
      </w:pPr>
      <w:r>
        <w:rPr>
          <w:noProof/>
        </w:rPr>
        <w:drawing>
          <wp:inline distT="0" distB="0" distL="0" distR="0" wp14:anchorId="3FB69598" wp14:editId="3FD21925">
            <wp:extent cx="3886742" cy="1819529"/>
            <wp:effectExtent l="0" t="0" r="0" b="0"/>
            <wp:docPr id="54" name="Immagine 54"/>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r:embed="rId50">
                      <a:extLst>
                        <a:ext uri="{28A0092B-C50C-407E-A947-70E740481C1C}">
                          <a14:useLocalDpi xmlns:a14="http://schemas.microsoft.com/office/drawing/2010/main" val="0"/>
                        </a:ext>
                      </a:extLst>
                    </a:blip>
                    <a:stretch>
                      <a:fillRect/>
                    </a:stretch>
                  </pic:blipFill>
                  <pic:spPr>
                    <a:xfrm>
                      <a:off x="0" y="0"/>
                      <a:ext cx="3886742" cy="1819529"/>
                    </a:xfrm>
                    <a:prstGeom prst="rect">
                      <a:avLst/>
                    </a:prstGeom>
                  </pic:spPr>
                </pic:pic>
              </a:graphicData>
            </a:graphic>
          </wp:inline>
        </w:drawing>
      </w:r>
    </w:p>
    <w:p w14:paraId="239E5030" w14:textId="77777777" w:rsidR="00A47D6E" w:rsidRDefault="00A47D6E" w:rsidP="00C85B82"/>
    <w:p w14:paraId="3910B8D5" w14:textId="0B7718F5" w:rsidR="00445420" w:rsidRDefault="00445420" w:rsidP="00C50E8F">
      <w:pPr>
        <w:jc w:val="center"/>
      </w:pPr>
      <w:r>
        <w:rPr>
          <w:noProof/>
        </w:rPr>
        <w:lastRenderedPageBreak/>
        <w:drawing>
          <wp:inline distT="0" distB="0" distL="0" distR="0" wp14:anchorId="22E8C559" wp14:editId="0E1F4964">
            <wp:extent cx="3810532" cy="3810532"/>
            <wp:effectExtent l="0" t="0" r="0" b="0"/>
            <wp:docPr id="55" name="Immagine 55"/>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r:embed="rId51">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2330BE21" w14:textId="7168052E" w:rsidR="00445420" w:rsidRDefault="00445420" w:rsidP="00C95DD1">
      <w:pPr>
        <w:pStyle w:val="Titolo2"/>
      </w:pPr>
      <w:bookmarkStart w:id="17" w:name="_Toc75787712"/>
      <w:r>
        <w:t>Distribuzione dei tesserati per numero di corsi frequentati</w:t>
      </w:r>
      <w:bookmarkEnd w:id="17"/>
    </w:p>
    <w:p w14:paraId="3E9BAEA5" w14:textId="2A36AD3A" w:rsidR="00445420" w:rsidRDefault="00445420" w:rsidP="00C50E8F">
      <w:pPr>
        <w:jc w:val="center"/>
      </w:pPr>
      <w:r>
        <w:rPr>
          <w:noProof/>
        </w:rPr>
        <w:drawing>
          <wp:inline distT="0" distB="0" distL="0" distR="0" wp14:anchorId="0EA04950" wp14:editId="67B82CA1">
            <wp:extent cx="3581900" cy="1638529"/>
            <wp:effectExtent l="0" t="0" r="0" b="0"/>
            <wp:docPr id="57" name="Immagine 57"/>
            <wp:cNvGraphicFramePr/>
            <a:graphic xmlns:a="http://schemas.openxmlformats.org/drawingml/2006/main">
              <a:graphicData uri="http://schemas.openxmlformats.org/drawingml/2006/picture">
                <pic:pic xmlns:pic="http://schemas.openxmlformats.org/drawingml/2006/picture">
                  <pic:nvPicPr>
                    <pic:cNvPr id="57" name=""/>
                    <pic:cNvPicPr/>
                  </pic:nvPicPr>
                  <pic:blipFill>
                    <a:blip r:embed="rId52">
                      <a:extLst>
                        <a:ext uri="{28A0092B-C50C-407E-A947-70E740481C1C}">
                          <a14:useLocalDpi xmlns:a14="http://schemas.microsoft.com/office/drawing/2010/main" val="0"/>
                        </a:ext>
                      </a:extLst>
                    </a:blip>
                    <a:stretch>
                      <a:fillRect/>
                    </a:stretch>
                  </pic:blipFill>
                  <pic:spPr>
                    <a:xfrm>
                      <a:off x="0" y="0"/>
                      <a:ext cx="3581900" cy="1638529"/>
                    </a:xfrm>
                    <a:prstGeom prst="rect">
                      <a:avLst/>
                    </a:prstGeom>
                  </pic:spPr>
                </pic:pic>
              </a:graphicData>
            </a:graphic>
          </wp:inline>
        </w:drawing>
      </w:r>
    </w:p>
    <w:p w14:paraId="320DF6EE" w14:textId="5CC6C7EC" w:rsidR="00445420" w:rsidRDefault="00445420" w:rsidP="00C85B82"/>
    <w:p w14:paraId="5C6883E4" w14:textId="73052879" w:rsidR="00445420" w:rsidRDefault="00445420" w:rsidP="00C50E8F">
      <w:pPr>
        <w:jc w:val="center"/>
      </w:pPr>
      <w:r>
        <w:rPr>
          <w:noProof/>
        </w:rPr>
        <w:lastRenderedPageBreak/>
        <w:drawing>
          <wp:inline distT="0" distB="0" distL="0" distR="0" wp14:anchorId="72A5E9CB" wp14:editId="248F259E">
            <wp:extent cx="6120130" cy="6120130"/>
            <wp:effectExtent l="0" t="0" r="0" b="0"/>
            <wp:docPr id="58" name="Immagine 58"/>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r:embed="rId53">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14:paraId="18F037CF" w14:textId="2AD5AEAD" w:rsidR="00445420" w:rsidRDefault="00445420" w:rsidP="00C95DD1">
      <w:pPr>
        <w:pStyle w:val="Titolo2"/>
      </w:pPr>
      <w:bookmarkStart w:id="18" w:name="_Toc75787713"/>
      <w:r>
        <w:t>Distribuzione geografica dei tesserati</w:t>
      </w:r>
      <w:bookmarkEnd w:id="18"/>
    </w:p>
    <w:p w14:paraId="629AF93D" w14:textId="79B759A0" w:rsidR="00286FDF" w:rsidRPr="00286FDF" w:rsidRDefault="00286FDF" w:rsidP="00286FDF">
      <w:r>
        <w:t>Nonostante l’emergenza sanitaria, i cinque grafici seguenti mostrano un dato “confortante” relativo alla “popolarità” della nostra associazione: quasi il 50% dei tesserati non risiede nel Comune dell’associazione (Formigine) e, complessivamente, i tesserati sono distribuiti in quattro province della regione Emilia-Romagna.</w:t>
      </w:r>
    </w:p>
    <w:p w14:paraId="1AC5E574" w14:textId="76471785" w:rsidR="00445420" w:rsidRDefault="00445420" w:rsidP="00865103">
      <w:pPr>
        <w:jc w:val="center"/>
      </w:pPr>
      <w:r>
        <w:rPr>
          <w:noProof/>
        </w:rPr>
        <w:lastRenderedPageBreak/>
        <w:drawing>
          <wp:inline distT="0" distB="0" distL="0" distR="0" wp14:anchorId="205E49F8" wp14:editId="6507D283">
            <wp:extent cx="4267796" cy="4715533"/>
            <wp:effectExtent l="0" t="0" r="0" b="0"/>
            <wp:docPr id="63" name="Immagine 63"/>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r:embed="rId54">
                      <a:extLst>
                        <a:ext uri="{28A0092B-C50C-407E-A947-70E740481C1C}">
                          <a14:useLocalDpi xmlns:a14="http://schemas.microsoft.com/office/drawing/2010/main" val="0"/>
                        </a:ext>
                      </a:extLst>
                    </a:blip>
                    <a:stretch>
                      <a:fillRect/>
                    </a:stretch>
                  </pic:blipFill>
                  <pic:spPr>
                    <a:xfrm>
                      <a:off x="0" y="0"/>
                      <a:ext cx="4267796" cy="4715533"/>
                    </a:xfrm>
                    <a:prstGeom prst="rect">
                      <a:avLst/>
                    </a:prstGeom>
                  </pic:spPr>
                </pic:pic>
              </a:graphicData>
            </a:graphic>
          </wp:inline>
        </w:drawing>
      </w:r>
    </w:p>
    <w:p w14:paraId="131433B3" w14:textId="09101A18" w:rsidR="00445420" w:rsidRDefault="00445420" w:rsidP="00C85B82"/>
    <w:p w14:paraId="6571E92F" w14:textId="27EE9003" w:rsidR="00445420" w:rsidRDefault="00445420" w:rsidP="00865103">
      <w:pPr>
        <w:jc w:val="center"/>
      </w:pPr>
      <w:r>
        <w:rPr>
          <w:noProof/>
        </w:rPr>
        <w:drawing>
          <wp:inline distT="0" distB="0" distL="0" distR="0" wp14:anchorId="7A5AC875" wp14:editId="49A1010E">
            <wp:extent cx="3705742" cy="1095528"/>
            <wp:effectExtent l="0" t="0" r="0" b="0"/>
            <wp:docPr id="64" name="Immagine 64"/>
            <wp:cNvGraphicFramePr/>
            <a:graphic xmlns:a="http://schemas.openxmlformats.org/drawingml/2006/main">
              <a:graphicData uri="http://schemas.openxmlformats.org/drawingml/2006/picture">
                <pic:pic xmlns:pic="http://schemas.openxmlformats.org/drawingml/2006/picture">
                  <pic:nvPicPr>
                    <pic:cNvPr id="64" name=""/>
                    <pic:cNvPicPr/>
                  </pic:nvPicPr>
                  <pic:blipFill>
                    <a:blip r:embed="rId55">
                      <a:extLst>
                        <a:ext uri="{28A0092B-C50C-407E-A947-70E740481C1C}">
                          <a14:useLocalDpi xmlns:a14="http://schemas.microsoft.com/office/drawing/2010/main" val="0"/>
                        </a:ext>
                      </a:extLst>
                    </a:blip>
                    <a:stretch>
                      <a:fillRect/>
                    </a:stretch>
                  </pic:blipFill>
                  <pic:spPr>
                    <a:xfrm>
                      <a:off x="0" y="0"/>
                      <a:ext cx="3705742" cy="1095528"/>
                    </a:xfrm>
                    <a:prstGeom prst="rect">
                      <a:avLst/>
                    </a:prstGeom>
                  </pic:spPr>
                </pic:pic>
              </a:graphicData>
            </a:graphic>
          </wp:inline>
        </w:drawing>
      </w:r>
    </w:p>
    <w:p w14:paraId="15E18F8E" w14:textId="094CEFA4" w:rsidR="00445420" w:rsidRDefault="00445420" w:rsidP="00C85B82"/>
    <w:p w14:paraId="67920AC4" w14:textId="1AFFDF92" w:rsidR="00445420" w:rsidRDefault="00445420" w:rsidP="00865103">
      <w:pPr>
        <w:jc w:val="center"/>
      </w:pPr>
      <w:r>
        <w:rPr>
          <w:noProof/>
        </w:rPr>
        <w:drawing>
          <wp:inline distT="0" distB="0" distL="0" distR="0" wp14:anchorId="6530A274" wp14:editId="2C7C5B8E">
            <wp:extent cx="4458322" cy="733527"/>
            <wp:effectExtent l="0" t="0" r="0" b="0"/>
            <wp:docPr id="65" name="Immagine 65"/>
            <wp:cNvGraphicFramePr/>
            <a:graphic xmlns:a="http://schemas.openxmlformats.org/drawingml/2006/main">
              <a:graphicData uri="http://schemas.openxmlformats.org/drawingml/2006/picture">
                <pic:pic xmlns:pic="http://schemas.openxmlformats.org/drawingml/2006/picture">
                  <pic:nvPicPr>
                    <pic:cNvPr id="65" name=""/>
                    <pic:cNvPicPr/>
                  </pic:nvPicPr>
                  <pic:blipFill>
                    <a:blip r:embed="rId56">
                      <a:extLst>
                        <a:ext uri="{28A0092B-C50C-407E-A947-70E740481C1C}">
                          <a14:useLocalDpi xmlns:a14="http://schemas.microsoft.com/office/drawing/2010/main" val="0"/>
                        </a:ext>
                      </a:extLst>
                    </a:blip>
                    <a:stretch>
                      <a:fillRect/>
                    </a:stretch>
                  </pic:blipFill>
                  <pic:spPr>
                    <a:xfrm>
                      <a:off x="0" y="0"/>
                      <a:ext cx="4458322" cy="733527"/>
                    </a:xfrm>
                    <a:prstGeom prst="rect">
                      <a:avLst/>
                    </a:prstGeom>
                  </pic:spPr>
                </pic:pic>
              </a:graphicData>
            </a:graphic>
          </wp:inline>
        </w:drawing>
      </w:r>
    </w:p>
    <w:p w14:paraId="2430F157" w14:textId="04A7528D" w:rsidR="00445420" w:rsidRDefault="00445420" w:rsidP="00C85B82"/>
    <w:p w14:paraId="2216AAB0" w14:textId="64F3F04F" w:rsidR="00445420" w:rsidRDefault="00445420" w:rsidP="00865103">
      <w:pPr>
        <w:jc w:val="center"/>
      </w:pPr>
      <w:r>
        <w:rPr>
          <w:noProof/>
        </w:rPr>
        <w:lastRenderedPageBreak/>
        <w:drawing>
          <wp:inline distT="0" distB="0" distL="0" distR="0" wp14:anchorId="7D56ECAC" wp14:editId="48542F25">
            <wp:extent cx="6120130" cy="6120130"/>
            <wp:effectExtent l="0" t="0" r="0" b="0"/>
            <wp:docPr id="66" name="Immagine 66"/>
            <wp:cNvGraphicFramePr/>
            <a:graphic xmlns:a="http://schemas.openxmlformats.org/drawingml/2006/main">
              <a:graphicData uri="http://schemas.openxmlformats.org/drawingml/2006/picture">
                <pic:pic xmlns:pic="http://schemas.openxmlformats.org/drawingml/2006/picture">
                  <pic:nvPicPr>
                    <pic:cNvPr id="66" name=""/>
                    <pic:cNvPicPr/>
                  </pic:nvPicPr>
                  <pic:blipFill>
                    <a:blip r:embed="rId57">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14:paraId="2C31839B" w14:textId="0292AEC0" w:rsidR="00445420" w:rsidRDefault="00445420" w:rsidP="00C85B82"/>
    <w:p w14:paraId="50469C45" w14:textId="0DEDAC61" w:rsidR="00445420" w:rsidRDefault="00445420" w:rsidP="00445420"/>
    <w:p w14:paraId="6F616413" w14:textId="06492CBC" w:rsidR="00445420" w:rsidRDefault="00445420" w:rsidP="00C85B82"/>
    <w:p w14:paraId="77793013" w14:textId="7F3647D4" w:rsidR="00445420" w:rsidRDefault="00445420" w:rsidP="00C85B82"/>
    <w:p w14:paraId="606E84D4" w14:textId="71FABC02" w:rsidR="00445420" w:rsidRDefault="00445420" w:rsidP="00445420"/>
    <w:p w14:paraId="65192155" w14:textId="102097C4" w:rsidR="00445420" w:rsidRDefault="00445420" w:rsidP="00C85B82"/>
    <w:p w14:paraId="55BB643A" w14:textId="1100D732" w:rsidR="00445420" w:rsidRDefault="00445420" w:rsidP="00C85B82"/>
    <w:p w14:paraId="684C4FA3" w14:textId="3B0B9ED5" w:rsidR="00445420" w:rsidRDefault="00445420" w:rsidP="00445420"/>
    <w:p w14:paraId="2BAE5944" w14:textId="5AA362EA" w:rsidR="00445420" w:rsidRDefault="00445420" w:rsidP="00C85B82"/>
    <w:p w14:paraId="22AF5F1E" w14:textId="3CE0B7EC" w:rsidR="00445420" w:rsidRDefault="00445420" w:rsidP="00C85B82"/>
    <w:p w14:paraId="13FCB127" w14:textId="47D9120B" w:rsidR="00445420" w:rsidRDefault="00445420" w:rsidP="00445420"/>
    <w:p w14:paraId="02866D60" w14:textId="7A1E9C9E" w:rsidR="00445420" w:rsidRDefault="00445420" w:rsidP="00C85B82"/>
    <w:p w14:paraId="45D3C224" w14:textId="67CBC115" w:rsidR="00445420" w:rsidRDefault="00445420" w:rsidP="00C85B82"/>
    <w:p w14:paraId="40F1A3E0" w14:textId="275525AB" w:rsidR="00445420" w:rsidRDefault="00445420" w:rsidP="00865103">
      <w:pPr>
        <w:jc w:val="center"/>
      </w:pPr>
      <w:r>
        <w:rPr>
          <w:noProof/>
        </w:rPr>
        <w:lastRenderedPageBreak/>
        <w:drawing>
          <wp:inline distT="0" distB="0" distL="0" distR="0" wp14:anchorId="3771302E" wp14:editId="491E19E4">
            <wp:extent cx="3810532" cy="3810532"/>
            <wp:effectExtent l="0" t="0" r="0" b="0"/>
            <wp:docPr id="71" name="Immagine 71"/>
            <wp:cNvGraphicFramePr/>
            <a:graphic xmlns:a="http://schemas.openxmlformats.org/drawingml/2006/main">
              <a:graphicData uri="http://schemas.openxmlformats.org/drawingml/2006/picture">
                <pic:pic xmlns:pic="http://schemas.openxmlformats.org/drawingml/2006/picture">
                  <pic:nvPicPr>
                    <pic:cNvPr id="71" name=""/>
                    <pic:cNvPicPr/>
                  </pic:nvPicPr>
                  <pic:blipFill>
                    <a:blip r:embed="rId58">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17A5DD0E" w14:textId="0A0B04FF" w:rsidR="00445420" w:rsidRDefault="00445420" w:rsidP="00A47D6E">
      <w:pPr>
        <w:pStyle w:val="Titolo2"/>
      </w:pPr>
      <w:bookmarkStart w:id="19" w:name="_Toc75787714"/>
      <w:r>
        <w:t>Distribuzione geografica dei partecipanti ad almeno un corso</w:t>
      </w:r>
      <w:bookmarkEnd w:id="19"/>
    </w:p>
    <w:p w14:paraId="63CB63E1" w14:textId="1BF101C6" w:rsidR="002667AF" w:rsidRDefault="002667AF" w:rsidP="002667AF">
      <w:r>
        <w:t>I grafici seguenti, relativi alla distribuzione geografica dei tesserati che hanno partecipato ad almeno un’attività didattica, mostrano un andamento simile a quello dei grafici precedenti, confermando dunque l’interesse per la nostra associazione anche al di fuori del territorio comunale.</w:t>
      </w:r>
    </w:p>
    <w:p w14:paraId="07DDBA16" w14:textId="77777777" w:rsidR="002667AF" w:rsidRPr="002667AF" w:rsidRDefault="002667AF" w:rsidP="002667AF"/>
    <w:p w14:paraId="4CAF02A2" w14:textId="0892C7E6" w:rsidR="00445420" w:rsidRDefault="00445420" w:rsidP="00E124A3">
      <w:pPr>
        <w:jc w:val="center"/>
      </w:pPr>
      <w:r>
        <w:rPr>
          <w:noProof/>
        </w:rPr>
        <w:drawing>
          <wp:inline distT="0" distB="0" distL="0" distR="0" wp14:anchorId="137CEF42" wp14:editId="2A8C302E">
            <wp:extent cx="4267796" cy="3086531"/>
            <wp:effectExtent l="0" t="0" r="0" b="0"/>
            <wp:docPr id="72" name="Immagine 72"/>
            <wp:cNvGraphicFramePr/>
            <a:graphic xmlns:a="http://schemas.openxmlformats.org/drawingml/2006/main">
              <a:graphicData uri="http://schemas.openxmlformats.org/drawingml/2006/picture">
                <pic:pic xmlns:pic="http://schemas.openxmlformats.org/drawingml/2006/picture">
                  <pic:nvPicPr>
                    <pic:cNvPr id="72" name=""/>
                    <pic:cNvPicPr/>
                  </pic:nvPicPr>
                  <pic:blipFill>
                    <a:blip r:embed="rId59">
                      <a:extLst>
                        <a:ext uri="{28A0092B-C50C-407E-A947-70E740481C1C}">
                          <a14:useLocalDpi xmlns:a14="http://schemas.microsoft.com/office/drawing/2010/main" val="0"/>
                        </a:ext>
                      </a:extLst>
                    </a:blip>
                    <a:stretch>
                      <a:fillRect/>
                    </a:stretch>
                  </pic:blipFill>
                  <pic:spPr>
                    <a:xfrm>
                      <a:off x="0" y="0"/>
                      <a:ext cx="4267796" cy="3086531"/>
                    </a:xfrm>
                    <a:prstGeom prst="rect">
                      <a:avLst/>
                    </a:prstGeom>
                  </pic:spPr>
                </pic:pic>
              </a:graphicData>
            </a:graphic>
          </wp:inline>
        </w:drawing>
      </w:r>
    </w:p>
    <w:p w14:paraId="15741AE0" w14:textId="2237B3C8" w:rsidR="00445420" w:rsidRDefault="00445420" w:rsidP="00C85B82"/>
    <w:p w14:paraId="4DF8C02B" w14:textId="07F99560" w:rsidR="00445420" w:rsidRDefault="00445420" w:rsidP="00E124A3">
      <w:pPr>
        <w:jc w:val="center"/>
      </w:pPr>
      <w:r>
        <w:rPr>
          <w:noProof/>
        </w:rPr>
        <w:lastRenderedPageBreak/>
        <w:drawing>
          <wp:inline distT="0" distB="0" distL="0" distR="0" wp14:anchorId="0CE445F7" wp14:editId="7FAA1D37">
            <wp:extent cx="3705742" cy="914528"/>
            <wp:effectExtent l="0" t="0" r="0" b="0"/>
            <wp:docPr id="73" name="Immagine 73"/>
            <wp:cNvGraphicFramePr/>
            <a:graphic xmlns:a="http://schemas.openxmlformats.org/drawingml/2006/main">
              <a:graphicData uri="http://schemas.openxmlformats.org/drawingml/2006/picture">
                <pic:pic xmlns:pic="http://schemas.openxmlformats.org/drawingml/2006/picture">
                  <pic:nvPicPr>
                    <pic:cNvPr id="73" name=""/>
                    <pic:cNvPicPr/>
                  </pic:nvPicPr>
                  <pic:blipFill>
                    <a:blip r:embed="rId60">
                      <a:extLst>
                        <a:ext uri="{28A0092B-C50C-407E-A947-70E740481C1C}">
                          <a14:useLocalDpi xmlns:a14="http://schemas.microsoft.com/office/drawing/2010/main" val="0"/>
                        </a:ext>
                      </a:extLst>
                    </a:blip>
                    <a:stretch>
                      <a:fillRect/>
                    </a:stretch>
                  </pic:blipFill>
                  <pic:spPr>
                    <a:xfrm>
                      <a:off x="0" y="0"/>
                      <a:ext cx="3705742" cy="914528"/>
                    </a:xfrm>
                    <a:prstGeom prst="rect">
                      <a:avLst/>
                    </a:prstGeom>
                  </pic:spPr>
                </pic:pic>
              </a:graphicData>
            </a:graphic>
          </wp:inline>
        </w:drawing>
      </w:r>
    </w:p>
    <w:p w14:paraId="0DAEC235" w14:textId="045D21F5" w:rsidR="00445420" w:rsidRDefault="00445420" w:rsidP="00C85B82"/>
    <w:p w14:paraId="51F365F8" w14:textId="020B6D91" w:rsidR="00445420" w:rsidRDefault="00445420" w:rsidP="00E124A3">
      <w:pPr>
        <w:jc w:val="center"/>
      </w:pPr>
      <w:r>
        <w:rPr>
          <w:noProof/>
        </w:rPr>
        <w:drawing>
          <wp:inline distT="0" distB="0" distL="0" distR="0" wp14:anchorId="2BDE458D" wp14:editId="054448D4">
            <wp:extent cx="4544059" cy="733527"/>
            <wp:effectExtent l="0" t="0" r="0" b="0"/>
            <wp:docPr id="74" name="Immagine 74"/>
            <wp:cNvGraphicFramePr/>
            <a:graphic xmlns:a="http://schemas.openxmlformats.org/drawingml/2006/main">
              <a:graphicData uri="http://schemas.openxmlformats.org/drawingml/2006/picture">
                <pic:pic xmlns:pic="http://schemas.openxmlformats.org/drawingml/2006/picture">
                  <pic:nvPicPr>
                    <pic:cNvPr id="74" name=""/>
                    <pic:cNvPicPr/>
                  </pic:nvPicPr>
                  <pic:blipFill>
                    <a:blip r:embed="rId61">
                      <a:extLst>
                        <a:ext uri="{28A0092B-C50C-407E-A947-70E740481C1C}">
                          <a14:useLocalDpi xmlns:a14="http://schemas.microsoft.com/office/drawing/2010/main" val="0"/>
                        </a:ext>
                      </a:extLst>
                    </a:blip>
                    <a:stretch>
                      <a:fillRect/>
                    </a:stretch>
                  </pic:blipFill>
                  <pic:spPr>
                    <a:xfrm>
                      <a:off x="0" y="0"/>
                      <a:ext cx="4544059" cy="733527"/>
                    </a:xfrm>
                    <a:prstGeom prst="rect">
                      <a:avLst/>
                    </a:prstGeom>
                  </pic:spPr>
                </pic:pic>
              </a:graphicData>
            </a:graphic>
          </wp:inline>
        </w:drawing>
      </w:r>
    </w:p>
    <w:p w14:paraId="56354675" w14:textId="54DCC7E0" w:rsidR="00445420" w:rsidRDefault="00445420" w:rsidP="00C85B82"/>
    <w:p w14:paraId="34ECC041" w14:textId="19B96885" w:rsidR="00445420" w:rsidRDefault="00445420" w:rsidP="00E124A3">
      <w:pPr>
        <w:jc w:val="center"/>
      </w:pPr>
      <w:r>
        <w:rPr>
          <w:noProof/>
        </w:rPr>
        <w:drawing>
          <wp:inline distT="0" distB="0" distL="0" distR="0" wp14:anchorId="78EB73FB" wp14:editId="144E3FF6">
            <wp:extent cx="6120130" cy="6120130"/>
            <wp:effectExtent l="0" t="0" r="0" b="0"/>
            <wp:docPr id="75" name="Immagine 75"/>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r:embed="rId62">
                      <a:extLst>
                        <a:ext uri="{28A0092B-C50C-407E-A947-70E740481C1C}">
                          <a14:useLocalDpi xmlns:a14="http://schemas.microsoft.com/office/drawing/2010/main" val="0"/>
                        </a:ext>
                      </a:extLst>
                    </a:blip>
                    <a:stretch>
                      <a:fillRect/>
                    </a:stretch>
                  </pic:blipFill>
                  <pic:spPr>
                    <a:xfrm>
                      <a:off x="0" y="0"/>
                      <a:ext cx="6120130" cy="6120130"/>
                    </a:xfrm>
                    <a:prstGeom prst="rect">
                      <a:avLst/>
                    </a:prstGeom>
                  </pic:spPr>
                </pic:pic>
              </a:graphicData>
            </a:graphic>
          </wp:inline>
        </w:drawing>
      </w:r>
    </w:p>
    <w:p w14:paraId="2A90F5CD" w14:textId="16327172" w:rsidR="00445420" w:rsidRDefault="00445420" w:rsidP="00C85B82"/>
    <w:p w14:paraId="2836F031" w14:textId="37E46178" w:rsidR="00445420" w:rsidRDefault="00445420" w:rsidP="00E124A3">
      <w:pPr>
        <w:jc w:val="center"/>
      </w:pPr>
      <w:r>
        <w:rPr>
          <w:noProof/>
        </w:rPr>
        <w:lastRenderedPageBreak/>
        <w:drawing>
          <wp:inline distT="0" distB="0" distL="0" distR="0" wp14:anchorId="4F7C00E6" wp14:editId="774F2E9C">
            <wp:extent cx="3810532" cy="3810532"/>
            <wp:effectExtent l="0" t="0" r="0" b="0"/>
            <wp:docPr id="78" name="Immagine 78"/>
            <wp:cNvGraphicFramePr/>
            <a:graphic xmlns:a="http://schemas.openxmlformats.org/drawingml/2006/main">
              <a:graphicData uri="http://schemas.openxmlformats.org/drawingml/2006/picture">
                <pic:pic xmlns:pic="http://schemas.openxmlformats.org/drawingml/2006/picture">
                  <pic:nvPicPr>
                    <pic:cNvPr id="78" name=""/>
                    <pic:cNvPicPr/>
                  </pic:nvPicPr>
                  <pic:blipFill>
                    <a:blip r:embed="rId63">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0FEBECA7" w14:textId="68E27B16" w:rsidR="00445420" w:rsidRDefault="00445420" w:rsidP="00C85B82"/>
    <w:p w14:paraId="5398F294" w14:textId="3083DE5E" w:rsidR="00445420" w:rsidRDefault="00445420" w:rsidP="00E124A3">
      <w:pPr>
        <w:jc w:val="center"/>
      </w:pPr>
      <w:r>
        <w:rPr>
          <w:noProof/>
        </w:rPr>
        <w:drawing>
          <wp:inline distT="0" distB="0" distL="0" distR="0" wp14:anchorId="4DF6885A" wp14:editId="0F5249B8">
            <wp:extent cx="3810532" cy="3810532"/>
            <wp:effectExtent l="0" t="0" r="0" b="0"/>
            <wp:docPr id="80" name="Immagine 80"/>
            <wp:cNvGraphicFramePr/>
            <a:graphic xmlns:a="http://schemas.openxmlformats.org/drawingml/2006/main">
              <a:graphicData uri="http://schemas.openxmlformats.org/drawingml/2006/picture">
                <pic:pic xmlns:pic="http://schemas.openxmlformats.org/drawingml/2006/picture">
                  <pic:nvPicPr>
                    <pic:cNvPr id="80" name=""/>
                    <pic:cNvPicPr/>
                  </pic:nvPicPr>
                  <pic:blipFill>
                    <a:blip r:embed="rId64">
                      <a:extLst>
                        <a:ext uri="{28A0092B-C50C-407E-A947-70E740481C1C}">
                          <a14:useLocalDpi xmlns:a14="http://schemas.microsoft.com/office/drawing/2010/main" val="0"/>
                        </a:ext>
                      </a:extLst>
                    </a:blip>
                    <a:stretch>
                      <a:fillRect/>
                    </a:stretch>
                  </pic:blipFill>
                  <pic:spPr>
                    <a:xfrm>
                      <a:off x="0" y="0"/>
                      <a:ext cx="3810532" cy="3810532"/>
                    </a:xfrm>
                    <a:prstGeom prst="rect">
                      <a:avLst/>
                    </a:prstGeom>
                  </pic:spPr>
                </pic:pic>
              </a:graphicData>
            </a:graphic>
          </wp:inline>
        </w:drawing>
      </w:r>
    </w:p>
    <w:p w14:paraId="08077C83" w14:textId="77777777" w:rsidR="00445420" w:rsidRPr="00C85B82" w:rsidRDefault="00445420" w:rsidP="00C85B82"/>
    <w:sectPr w:rsidR="00445420" w:rsidRPr="00C85B82">
      <w:headerReference w:type="default" r:id="rId65"/>
      <w:footerReference w:type="default" r:id="rId6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0930" w14:textId="77777777" w:rsidR="00520CC8" w:rsidRDefault="00520CC8" w:rsidP="00CB1E59">
      <w:r>
        <w:separator/>
      </w:r>
    </w:p>
  </w:endnote>
  <w:endnote w:type="continuationSeparator" w:id="0">
    <w:p w14:paraId="58C1A79B" w14:textId="77777777" w:rsidR="00520CC8" w:rsidRDefault="00520CC8" w:rsidP="00CB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667036"/>
      <w:docPartObj>
        <w:docPartGallery w:val="Page Numbers (Bottom of Page)"/>
        <w:docPartUnique/>
      </w:docPartObj>
    </w:sdtPr>
    <w:sdtEndPr>
      <w:rPr>
        <w:noProof/>
      </w:rPr>
    </w:sdtEndPr>
    <w:sdtContent>
      <w:p w14:paraId="5C55A414" w14:textId="77777777" w:rsidR="00E1711B" w:rsidRDefault="00E1711B">
        <w:pPr>
          <w:pStyle w:val="Pidipagina"/>
          <w:jc w:val="center"/>
        </w:pPr>
        <w:r>
          <w:fldChar w:fldCharType="begin"/>
        </w:r>
        <w:r>
          <w:instrText xml:space="preserve"> PAGE   \* MERGEFORMAT </w:instrText>
        </w:r>
        <w:r>
          <w:fldChar w:fldCharType="separate"/>
        </w:r>
        <w:r w:rsidR="00A83047">
          <w:rPr>
            <w:noProof/>
          </w:rPr>
          <w:t>3</w:t>
        </w:r>
        <w:r>
          <w:rPr>
            <w:noProof/>
          </w:rPr>
          <w:fldChar w:fldCharType="end"/>
        </w:r>
      </w:p>
    </w:sdtContent>
  </w:sdt>
  <w:p w14:paraId="5C8469E2" w14:textId="77777777" w:rsidR="00E1711B" w:rsidRDefault="00E17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3BE7" w14:textId="77777777" w:rsidR="00520CC8" w:rsidRDefault="00520CC8" w:rsidP="00CB1E59">
      <w:r>
        <w:separator/>
      </w:r>
    </w:p>
  </w:footnote>
  <w:footnote w:type="continuationSeparator" w:id="0">
    <w:p w14:paraId="32FF4678" w14:textId="77777777" w:rsidR="00520CC8" w:rsidRDefault="00520CC8" w:rsidP="00CB1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7212" w14:textId="77777777" w:rsidR="00A96801" w:rsidRPr="001177FF" w:rsidRDefault="00A96801" w:rsidP="00A96801">
    <w:pPr>
      <w:pStyle w:val="Pidipagina"/>
      <w:jc w:val="center"/>
      <w:rPr>
        <w:rFonts w:cs="Tahoma"/>
        <w:sz w:val="20"/>
        <w:szCs w:val="20"/>
      </w:rPr>
    </w:pPr>
    <w:r w:rsidRPr="005C78B4">
      <w:rPr>
        <w:rFonts w:ascii="Bookman Old Style" w:eastAsia="Calibri" w:hAnsi="Bookman Old Style" w:cs="Times New Roman"/>
        <w:noProof/>
        <w:sz w:val="24"/>
        <w:szCs w:val="24"/>
      </w:rPr>
      <w:drawing>
        <wp:anchor distT="0" distB="0" distL="114300" distR="114300" simplePos="0" relativeHeight="251659264" behindDoc="0" locked="0" layoutInCell="1" allowOverlap="1" wp14:anchorId="67810F4A" wp14:editId="5D3474A7">
          <wp:simplePos x="0" y="0"/>
          <wp:positionH relativeFrom="column">
            <wp:posOffset>2609850</wp:posOffset>
          </wp:positionH>
          <wp:positionV relativeFrom="paragraph">
            <wp:posOffset>146685</wp:posOffset>
          </wp:positionV>
          <wp:extent cx="179705" cy="17970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pic:spPr>
              </pic:pic>
            </a:graphicData>
          </a:graphic>
          <wp14:sizeRelH relativeFrom="margin">
            <wp14:pctWidth>0</wp14:pctWidth>
          </wp14:sizeRelH>
          <wp14:sizeRelV relativeFrom="margin">
            <wp14:pctHeight>0</wp14:pctHeight>
          </wp14:sizeRelV>
        </wp:anchor>
      </w:drawing>
    </w:r>
    <w:r w:rsidRPr="001177FF">
      <w:rPr>
        <w:rFonts w:cs="Tahoma"/>
        <w:sz w:val="20"/>
        <w:szCs w:val="20"/>
      </w:rPr>
      <w:t>UPF Segreteria 339 7456902 - universitapopolareformigine@gmail.com</w:t>
    </w:r>
  </w:p>
  <w:p w14:paraId="53B0E512" w14:textId="77777777" w:rsidR="00A96801" w:rsidRDefault="00A96801" w:rsidP="00A96801">
    <w:pPr>
      <w:pStyle w:val="Pidipagina"/>
      <w:jc w:val="center"/>
      <w:rPr>
        <w:rFonts w:cs="Tahoma"/>
        <w:sz w:val="20"/>
        <w:szCs w:val="20"/>
      </w:rPr>
    </w:pPr>
    <w:r w:rsidRPr="00D86DD4">
      <w:rPr>
        <w:rFonts w:cs="Tahoma"/>
        <w:noProof/>
        <w:sz w:val="20"/>
        <w:szCs w:val="20"/>
      </w:rPr>
      <w:drawing>
        <wp:anchor distT="0" distB="0" distL="114300" distR="114300" simplePos="0" relativeHeight="251660288" behindDoc="0" locked="0" layoutInCell="1" allowOverlap="1" wp14:anchorId="406C24A7" wp14:editId="0FC6E96C">
          <wp:simplePos x="0" y="0"/>
          <wp:positionH relativeFrom="column">
            <wp:posOffset>1832610</wp:posOffset>
          </wp:positionH>
          <wp:positionV relativeFrom="paragraph">
            <wp:posOffset>149860</wp:posOffset>
          </wp:positionV>
          <wp:extent cx="143510" cy="143510"/>
          <wp:effectExtent l="0" t="0" r="8890" b="8890"/>
          <wp:wrapNone/>
          <wp:docPr id="11" name="Picture 10"/>
          <wp:cNvGraphicFramePr/>
          <a:graphic xmlns:a="http://schemas.openxmlformats.org/drawingml/2006/main">
            <a:graphicData uri="http://schemas.openxmlformats.org/drawingml/2006/picture">
              <pic:pic xmlns:pic="http://schemas.openxmlformats.org/drawingml/2006/picture">
                <pic:nvPicPr>
                  <pic:cNvPr id="11"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D86DD4">
      <w:rPr>
        <w:rFonts w:cs="Tahoma"/>
        <w:sz w:val="20"/>
        <w:szCs w:val="20"/>
      </w:rPr>
      <w:t>www.unipopformigine.it</w:t>
    </w:r>
    <w:r>
      <w:rPr>
        <w:rFonts w:cs="Tahoma"/>
        <w:sz w:val="20"/>
        <w:szCs w:val="20"/>
      </w:rPr>
      <w:t xml:space="preserve"> </w:t>
    </w:r>
    <w:r w:rsidRPr="00D86DD4">
      <w:rPr>
        <w:rFonts w:cs="Tahoma"/>
        <w:sz w:val="20"/>
        <w:szCs w:val="20"/>
      </w:rPr>
      <w:t>-</w:t>
    </w:r>
    <w:r>
      <w:rPr>
        <w:rFonts w:cs="Tahoma"/>
        <w:sz w:val="20"/>
        <w:szCs w:val="20"/>
      </w:rPr>
      <w:t xml:space="preserve"> </w:t>
    </w:r>
    <w:r w:rsidRPr="005C78B4">
      <w:rPr>
        <w:rFonts w:cs="Tahoma"/>
        <w:sz w:val="20"/>
        <w:szCs w:val="20"/>
      </w:rPr>
      <w:t xml:space="preserve"> </w:t>
    </w:r>
    <w:r>
      <w:rPr>
        <w:rFonts w:cs="Tahoma"/>
        <w:sz w:val="20"/>
        <w:szCs w:val="20"/>
      </w:rPr>
      <w:t xml:space="preserve">   </w:t>
    </w:r>
    <w:r w:rsidRPr="005C78B4">
      <w:rPr>
        <w:rFonts w:cs="Tahoma"/>
        <w:sz w:val="20"/>
        <w:szCs w:val="20"/>
      </w:rPr>
      <w:t>“UPF Università Popolare di Formigine”</w:t>
    </w:r>
  </w:p>
  <w:p w14:paraId="1133B1EF" w14:textId="4450B6C9" w:rsidR="00FD393B" w:rsidRDefault="00A96801" w:rsidP="00A96801">
    <w:pPr>
      <w:pStyle w:val="Intestazione"/>
      <w:jc w:val="center"/>
    </w:pPr>
    <w:r>
      <w:rPr>
        <w:noProof/>
      </w:rPr>
      <w:drawing>
        <wp:anchor distT="0" distB="0" distL="114300" distR="114300" simplePos="0" relativeHeight="251661312" behindDoc="0" locked="0" layoutInCell="1" allowOverlap="1" wp14:anchorId="5CF5840A" wp14:editId="51D74920">
          <wp:simplePos x="0" y="0"/>
          <wp:positionH relativeFrom="column">
            <wp:posOffset>3023235</wp:posOffset>
          </wp:positionH>
          <wp:positionV relativeFrom="paragraph">
            <wp:posOffset>6985</wp:posOffset>
          </wp:positionV>
          <wp:extent cx="144000" cy="144000"/>
          <wp:effectExtent l="0" t="0" r="8890" b="8890"/>
          <wp:wrapNone/>
          <wp:docPr id="3" name="Immagine 3"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5BEA">
      <w:rPr>
        <w:rFonts w:cs="Tahoma"/>
        <w:sz w:val="20"/>
        <w:szCs w:val="20"/>
      </w:rPr>
      <w:t>unipopformigine</w:t>
    </w:r>
    <w:r>
      <w:rPr>
        <w:rFonts w:cs="Tahoma"/>
        <w:sz w:val="20"/>
        <w:szCs w:val="20"/>
      </w:rPr>
      <w:t xml:space="preserve"> -     unipop.formigine</w:t>
    </w:r>
  </w:p>
  <w:p w14:paraId="073DCB4F" w14:textId="77777777" w:rsidR="00FD393B" w:rsidRDefault="00FD39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CB3"/>
    <w:multiLevelType w:val="hybridMultilevel"/>
    <w:tmpl w:val="04904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1F40E7"/>
    <w:multiLevelType w:val="hybridMultilevel"/>
    <w:tmpl w:val="5644C9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8C1123"/>
    <w:multiLevelType w:val="hybridMultilevel"/>
    <w:tmpl w:val="36AAA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D329EE"/>
    <w:multiLevelType w:val="hybridMultilevel"/>
    <w:tmpl w:val="869C8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864A36"/>
    <w:multiLevelType w:val="hybridMultilevel"/>
    <w:tmpl w:val="81F2BF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344D1B"/>
    <w:multiLevelType w:val="hybridMultilevel"/>
    <w:tmpl w:val="9F0AB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4B404E"/>
    <w:multiLevelType w:val="hybridMultilevel"/>
    <w:tmpl w:val="6AE070B4"/>
    <w:lvl w:ilvl="0" w:tplc="C5AC0276">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D03467"/>
    <w:multiLevelType w:val="hybridMultilevel"/>
    <w:tmpl w:val="05421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FB3123"/>
    <w:multiLevelType w:val="hybridMultilevel"/>
    <w:tmpl w:val="15C21C2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FE4EFC"/>
    <w:multiLevelType w:val="hybridMultilevel"/>
    <w:tmpl w:val="BC2C6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F91537C"/>
    <w:multiLevelType w:val="hybridMultilevel"/>
    <w:tmpl w:val="F3A00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5C4DF7"/>
    <w:multiLevelType w:val="hybridMultilevel"/>
    <w:tmpl w:val="98C2E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0832ACF"/>
    <w:multiLevelType w:val="hybridMultilevel"/>
    <w:tmpl w:val="FA423B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17148C8"/>
    <w:multiLevelType w:val="hybridMultilevel"/>
    <w:tmpl w:val="D960B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29E744F"/>
    <w:multiLevelType w:val="hybridMultilevel"/>
    <w:tmpl w:val="ADBCB8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3CE7953"/>
    <w:multiLevelType w:val="hybridMultilevel"/>
    <w:tmpl w:val="5172E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474551A"/>
    <w:multiLevelType w:val="hybridMultilevel"/>
    <w:tmpl w:val="0186D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47E607F"/>
    <w:multiLevelType w:val="hybridMultilevel"/>
    <w:tmpl w:val="64C2CC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5F22B15"/>
    <w:multiLevelType w:val="hybridMultilevel"/>
    <w:tmpl w:val="1A3EFE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60F7E34"/>
    <w:multiLevelType w:val="hybridMultilevel"/>
    <w:tmpl w:val="E1FC2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6E806C9"/>
    <w:multiLevelType w:val="hybridMultilevel"/>
    <w:tmpl w:val="FCECB6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17610800"/>
    <w:multiLevelType w:val="hybridMultilevel"/>
    <w:tmpl w:val="A1C818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17664E5E"/>
    <w:multiLevelType w:val="hybridMultilevel"/>
    <w:tmpl w:val="5696146C"/>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7DB6ADB"/>
    <w:multiLevelType w:val="hybridMultilevel"/>
    <w:tmpl w:val="435A2100"/>
    <w:lvl w:ilvl="0" w:tplc="9F180BF6">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7E84887"/>
    <w:multiLevelType w:val="hybridMultilevel"/>
    <w:tmpl w:val="3B161226"/>
    <w:lvl w:ilvl="0" w:tplc="AB4AB6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85A7D0E"/>
    <w:multiLevelType w:val="multilevel"/>
    <w:tmpl w:val="51BE6CE8"/>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6" w15:restartNumberingAfterBreak="0">
    <w:nsid w:val="19A179C4"/>
    <w:multiLevelType w:val="hybridMultilevel"/>
    <w:tmpl w:val="461C0CE0"/>
    <w:lvl w:ilvl="0" w:tplc="4F0E3CC2">
      <w:numFmt w:val="bullet"/>
      <w:lvlText w:val="-"/>
      <w:lvlJc w:val="left"/>
      <w:pPr>
        <w:ind w:left="720" w:hanging="360"/>
      </w:pPr>
      <w:rPr>
        <w:rFonts w:ascii="Tahoma" w:eastAsiaTheme="minorEastAsi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BE85C8E"/>
    <w:multiLevelType w:val="hybridMultilevel"/>
    <w:tmpl w:val="05722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1E637145"/>
    <w:multiLevelType w:val="hybridMultilevel"/>
    <w:tmpl w:val="51F0FF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1E78200D"/>
    <w:multiLevelType w:val="hybridMultilevel"/>
    <w:tmpl w:val="B6D47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1EFE2756"/>
    <w:multiLevelType w:val="hybridMultilevel"/>
    <w:tmpl w:val="ACB65F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F925ED2"/>
    <w:multiLevelType w:val="hybridMultilevel"/>
    <w:tmpl w:val="E864D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13353FA"/>
    <w:multiLevelType w:val="hybridMultilevel"/>
    <w:tmpl w:val="BE148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1B83B23"/>
    <w:multiLevelType w:val="hybridMultilevel"/>
    <w:tmpl w:val="FE56B3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3000011"/>
    <w:multiLevelType w:val="hybridMultilevel"/>
    <w:tmpl w:val="9522A3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3884CCD"/>
    <w:multiLevelType w:val="hybridMultilevel"/>
    <w:tmpl w:val="3880F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4394686"/>
    <w:multiLevelType w:val="hybridMultilevel"/>
    <w:tmpl w:val="8982C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245C0690"/>
    <w:multiLevelType w:val="hybridMultilevel"/>
    <w:tmpl w:val="FDEE5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253641FA"/>
    <w:multiLevelType w:val="hybridMultilevel"/>
    <w:tmpl w:val="A3405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25711090"/>
    <w:multiLevelType w:val="hybridMultilevel"/>
    <w:tmpl w:val="8076A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25FE3BB9"/>
    <w:multiLevelType w:val="hybridMultilevel"/>
    <w:tmpl w:val="5E3CB1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1E2254AE">
      <w:numFmt w:val="bullet"/>
      <w:lvlText w:val="-"/>
      <w:lvlJc w:val="left"/>
      <w:pPr>
        <w:ind w:left="2880" w:hanging="360"/>
      </w:pPr>
      <w:rPr>
        <w:rFonts w:ascii="Tahoma" w:eastAsiaTheme="minorEastAsia" w:hAnsi="Tahoma" w:cs="Tahoma"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267B7F3F"/>
    <w:multiLevelType w:val="hybridMultilevel"/>
    <w:tmpl w:val="EDF43A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2AAD69C1"/>
    <w:multiLevelType w:val="hybridMultilevel"/>
    <w:tmpl w:val="D2E8ACF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2BB0305A"/>
    <w:multiLevelType w:val="hybridMultilevel"/>
    <w:tmpl w:val="3BF21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2C3E01B3"/>
    <w:multiLevelType w:val="hybridMultilevel"/>
    <w:tmpl w:val="CEBA3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2CA1675A"/>
    <w:multiLevelType w:val="hybridMultilevel"/>
    <w:tmpl w:val="57C6E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2D9265B0"/>
    <w:multiLevelType w:val="hybridMultilevel"/>
    <w:tmpl w:val="BA6A02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2DF42859"/>
    <w:multiLevelType w:val="hybridMultilevel"/>
    <w:tmpl w:val="21262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01E1C3B"/>
    <w:multiLevelType w:val="hybridMultilevel"/>
    <w:tmpl w:val="5A84F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30AF5F8C"/>
    <w:multiLevelType w:val="hybridMultilevel"/>
    <w:tmpl w:val="7BF84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4B77D18"/>
    <w:multiLevelType w:val="hybridMultilevel"/>
    <w:tmpl w:val="A55656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4D03A9B"/>
    <w:multiLevelType w:val="hybridMultilevel"/>
    <w:tmpl w:val="2CBCAC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6510DD1"/>
    <w:multiLevelType w:val="hybridMultilevel"/>
    <w:tmpl w:val="65283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365B70E5"/>
    <w:multiLevelType w:val="hybridMultilevel"/>
    <w:tmpl w:val="C8A84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36AE6CAF"/>
    <w:multiLevelType w:val="hybridMultilevel"/>
    <w:tmpl w:val="93909D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375C1515"/>
    <w:multiLevelType w:val="hybridMultilevel"/>
    <w:tmpl w:val="EE7A64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378E00B8"/>
    <w:multiLevelType w:val="hybridMultilevel"/>
    <w:tmpl w:val="5F104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37F32D09"/>
    <w:multiLevelType w:val="hybridMultilevel"/>
    <w:tmpl w:val="DFE60538"/>
    <w:lvl w:ilvl="0" w:tplc="5DBA1730">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15:restartNumberingAfterBreak="0">
    <w:nsid w:val="38C63A03"/>
    <w:multiLevelType w:val="hybridMultilevel"/>
    <w:tmpl w:val="CE04075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3A4C38C4"/>
    <w:multiLevelType w:val="hybridMultilevel"/>
    <w:tmpl w:val="EF9CF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3E8E011C"/>
    <w:multiLevelType w:val="hybridMultilevel"/>
    <w:tmpl w:val="6A70A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0066577"/>
    <w:multiLevelType w:val="hybridMultilevel"/>
    <w:tmpl w:val="0A04754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2" w15:restartNumberingAfterBreak="0">
    <w:nsid w:val="43704FDF"/>
    <w:multiLevelType w:val="hybridMultilevel"/>
    <w:tmpl w:val="D5B03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4635B86"/>
    <w:multiLevelType w:val="hybridMultilevel"/>
    <w:tmpl w:val="EBEC7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45481336"/>
    <w:multiLevelType w:val="hybridMultilevel"/>
    <w:tmpl w:val="DC10E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466D151A"/>
    <w:multiLevelType w:val="hybridMultilevel"/>
    <w:tmpl w:val="87181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474315D2"/>
    <w:multiLevelType w:val="hybridMultilevel"/>
    <w:tmpl w:val="B7D03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47BB0BD0"/>
    <w:multiLevelType w:val="hybridMultilevel"/>
    <w:tmpl w:val="420667E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482D30A6"/>
    <w:multiLevelType w:val="hybridMultilevel"/>
    <w:tmpl w:val="1214F9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48D97106"/>
    <w:multiLevelType w:val="hybridMultilevel"/>
    <w:tmpl w:val="355094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0" w15:restartNumberingAfterBreak="0">
    <w:nsid w:val="494932EE"/>
    <w:multiLevelType w:val="hybridMultilevel"/>
    <w:tmpl w:val="FE9C4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4A020181"/>
    <w:multiLevelType w:val="hybridMultilevel"/>
    <w:tmpl w:val="D0501B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4A737040"/>
    <w:multiLevelType w:val="hybridMultilevel"/>
    <w:tmpl w:val="1D64E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4AEC108B"/>
    <w:multiLevelType w:val="hybridMultilevel"/>
    <w:tmpl w:val="CDE0C2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4B220D25"/>
    <w:multiLevelType w:val="hybridMultilevel"/>
    <w:tmpl w:val="C89A5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4B7E6EE7"/>
    <w:multiLevelType w:val="hybridMultilevel"/>
    <w:tmpl w:val="B69AB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4BBD5976"/>
    <w:multiLevelType w:val="hybridMultilevel"/>
    <w:tmpl w:val="8F1481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4C245716"/>
    <w:multiLevelType w:val="hybridMultilevel"/>
    <w:tmpl w:val="608687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8" w15:restartNumberingAfterBreak="0">
    <w:nsid w:val="506904B3"/>
    <w:multiLevelType w:val="hybridMultilevel"/>
    <w:tmpl w:val="F322E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9" w15:restartNumberingAfterBreak="0">
    <w:nsid w:val="516B4178"/>
    <w:multiLevelType w:val="hybridMultilevel"/>
    <w:tmpl w:val="7EB0C5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54700923"/>
    <w:multiLevelType w:val="hybridMultilevel"/>
    <w:tmpl w:val="805E3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54A454AA"/>
    <w:multiLevelType w:val="hybridMultilevel"/>
    <w:tmpl w:val="8A2888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54F911C6"/>
    <w:multiLevelType w:val="hybridMultilevel"/>
    <w:tmpl w:val="DC10E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3" w15:restartNumberingAfterBreak="0">
    <w:nsid w:val="570A7291"/>
    <w:multiLevelType w:val="hybridMultilevel"/>
    <w:tmpl w:val="78886F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58237D3A"/>
    <w:multiLevelType w:val="hybridMultilevel"/>
    <w:tmpl w:val="CA6064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582E24C9"/>
    <w:multiLevelType w:val="hybridMultilevel"/>
    <w:tmpl w:val="F23693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5CAD273E"/>
    <w:multiLevelType w:val="hybridMultilevel"/>
    <w:tmpl w:val="4B7E77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7" w15:restartNumberingAfterBreak="0">
    <w:nsid w:val="5D4C70E4"/>
    <w:multiLevelType w:val="hybridMultilevel"/>
    <w:tmpl w:val="7882AE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5D9D1A37"/>
    <w:multiLevelType w:val="hybridMultilevel"/>
    <w:tmpl w:val="DB76FFC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9" w15:restartNumberingAfterBreak="0">
    <w:nsid w:val="5E2A290E"/>
    <w:multiLevelType w:val="hybridMultilevel"/>
    <w:tmpl w:val="671AC5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5E35533F"/>
    <w:multiLevelType w:val="hybridMultilevel"/>
    <w:tmpl w:val="5696146C"/>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604754C5"/>
    <w:multiLevelType w:val="hybridMultilevel"/>
    <w:tmpl w:val="90801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2" w15:restartNumberingAfterBreak="0">
    <w:nsid w:val="62B91CED"/>
    <w:multiLevelType w:val="hybridMultilevel"/>
    <w:tmpl w:val="C1AED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62CE388E"/>
    <w:multiLevelType w:val="hybridMultilevel"/>
    <w:tmpl w:val="A32678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4" w15:restartNumberingAfterBreak="0">
    <w:nsid w:val="62DC5DA2"/>
    <w:multiLevelType w:val="hybridMultilevel"/>
    <w:tmpl w:val="750A7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643871CA"/>
    <w:multiLevelType w:val="hybridMultilevel"/>
    <w:tmpl w:val="290AF1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6" w15:restartNumberingAfterBreak="0">
    <w:nsid w:val="65791764"/>
    <w:multiLevelType w:val="hybridMultilevel"/>
    <w:tmpl w:val="2B0851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658F71FF"/>
    <w:multiLevelType w:val="hybridMultilevel"/>
    <w:tmpl w:val="4380D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698C68AC"/>
    <w:multiLevelType w:val="hybridMultilevel"/>
    <w:tmpl w:val="C562BA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9" w15:restartNumberingAfterBreak="0">
    <w:nsid w:val="69913BE1"/>
    <w:multiLevelType w:val="hybridMultilevel"/>
    <w:tmpl w:val="EB3E2E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0" w15:restartNumberingAfterBreak="0">
    <w:nsid w:val="6C01303A"/>
    <w:multiLevelType w:val="hybridMultilevel"/>
    <w:tmpl w:val="D82CD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6EA62C10"/>
    <w:multiLevelType w:val="hybridMultilevel"/>
    <w:tmpl w:val="3DA2D4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6EEC1248"/>
    <w:multiLevelType w:val="hybridMultilevel"/>
    <w:tmpl w:val="3246E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706D5BF9"/>
    <w:multiLevelType w:val="hybridMultilevel"/>
    <w:tmpl w:val="D3445B3A"/>
    <w:lvl w:ilvl="0" w:tplc="8A50B96C">
      <w:start w:val="2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70A83DA3"/>
    <w:multiLevelType w:val="hybridMultilevel"/>
    <w:tmpl w:val="D08AB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5" w15:restartNumberingAfterBreak="0">
    <w:nsid w:val="710C3A31"/>
    <w:multiLevelType w:val="hybridMultilevel"/>
    <w:tmpl w:val="484AB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716F0C2D"/>
    <w:multiLevelType w:val="hybridMultilevel"/>
    <w:tmpl w:val="A91ADC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721A2152"/>
    <w:multiLevelType w:val="hybridMultilevel"/>
    <w:tmpl w:val="064C15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8" w15:restartNumberingAfterBreak="0">
    <w:nsid w:val="72EF1A66"/>
    <w:multiLevelType w:val="hybridMultilevel"/>
    <w:tmpl w:val="07AE19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734A2BFD"/>
    <w:multiLevelType w:val="hybridMultilevel"/>
    <w:tmpl w:val="44920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0" w15:restartNumberingAfterBreak="0">
    <w:nsid w:val="737C3B6F"/>
    <w:multiLevelType w:val="hybridMultilevel"/>
    <w:tmpl w:val="C87E0F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1" w15:restartNumberingAfterBreak="0">
    <w:nsid w:val="73BC318B"/>
    <w:multiLevelType w:val="hybridMultilevel"/>
    <w:tmpl w:val="B62E9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15:restartNumberingAfterBreak="0">
    <w:nsid w:val="75447B78"/>
    <w:multiLevelType w:val="hybridMultilevel"/>
    <w:tmpl w:val="F0963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786478FB"/>
    <w:multiLevelType w:val="hybridMultilevel"/>
    <w:tmpl w:val="6240AA4A"/>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14" w15:restartNumberingAfterBreak="0">
    <w:nsid w:val="78745E18"/>
    <w:multiLevelType w:val="hybridMultilevel"/>
    <w:tmpl w:val="04A813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5" w15:restartNumberingAfterBreak="0">
    <w:nsid w:val="7B2B7F69"/>
    <w:multiLevelType w:val="hybridMultilevel"/>
    <w:tmpl w:val="823842C0"/>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16" w15:restartNumberingAfterBreak="0">
    <w:nsid w:val="7D696956"/>
    <w:multiLevelType w:val="hybridMultilevel"/>
    <w:tmpl w:val="8FFC4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15:restartNumberingAfterBreak="0">
    <w:nsid w:val="7F4E2E7F"/>
    <w:multiLevelType w:val="hybridMultilevel"/>
    <w:tmpl w:val="F1BC4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8" w15:restartNumberingAfterBreak="0">
    <w:nsid w:val="7FA65111"/>
    <w:multiLevelType w:val="hybridMultilevel"/>
    <w:tmpl w:val="796A4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91"/>
  </w:num>
  <w:num w:numId="3">
    <w:abstractNumId w:val="28"/>
  </w:num>
  <w:num w:numId="4">
    <w:abstractNumId w:val="67"/>
  </w:num>
  <w:num w:numId="5">
    <w:abstractNumId w:val="12"/>
  </w:num>
  <w:num w:numId="6">
    <w:abstractNumId w:val="49"/>
  </w:num>
  <w:num w:numId="7">
    <w:abstractNumId w:val="94"/>
  </w:num>
  <w:num w:numId="8">
    <w:abstractNumId w:val="21"/>
  </w:num>
  <w:num w:numId="9">
    <w:abstractNumId w:val="99"/>
  </w:num>
  <w:num w:numId="10">
    <w:abstractNumId w:val="7"/>
  </w:num>
  <w:num w:numId="11">
    <w:abstractNumId w:val="39"/>
  </w:num>
  <w:num w:numId="12">
    <w:abstractNumId w:val="58"/>
  </w:num>
  <w:num w:numId="13">
    <w:abstractNumId w:val="20"/>
  </w:num>
  <w:num w:numId="14">
    <w:abstractNumId w:val="114"/>
  </w:num>
  <w:num w:numId="15">
    <w:abstractNumId w:val="98"/>
  </w:num>
  <w:num w:numId="16">
    <w:abstractNumId w:val="76"/>
  </w:num>
  <w:num w:numId="17">
    <w:abstractNumId w:val="111"/>
  </w:num>
  <w:num w:numId="18">
    <w:abstractNumId w:val="22"/>
  </w:num>
  <w:num w:numId="19">
    <w:abstractNumId w:val="54"/>
  </w:num>
  <w:num w:numId="20">
    <w:abstractNumId w:val="8"/>
  </w:num>
  <w:num w:numId="21">
    <w:abstractNumId w:val="48"/>
  </w:num>
  <w:num w:numId="22">
    <w:abstractNumId w:val="16"/>
  </w:num>
  <w:num w:numId="23">
    <w:abstractNumId w:val="5"/>
  </w:num>
  <w:num w:numId="24">
    <w:abstractNumId w:val="96"/>
  </w:num>
  <w:num w:numId="25">
    <w:abstractNumId w:val="86"/>
  </w:num>
  <w:num w:numId="26">
    <w:abstractNumId w:val="101"/>
  </w:num>
  <w:num w:numId="27">
    <w:abstractNumId w:val="74"/>
  </w:num>
  <w:num w:numId="28">
    <w:abstractNumId w:val="41"/>
  </w:num>
  <w:num w:numId="29">
    <w:abstractNumId w:val="10"/>
  </w:num>
  <w:num w:numId="30">
    <w:abstractNumId w:val="78"/>
  </w:num>
  <w:num w:numId="31">
    <w:abstractNumId w:val="68"/>
  </w:num>
  <w:num w:numId="32">
    <w:abstractNumId w:val="51"/>
  </w:num>
  <w:num w:numId="33">
    <w:abstractNumId w:val="15"/>
  </w:num>
  <w:num w:numId="34">
    <w:abstractNumId w:val="69"/>
  </w:num>
  <w:num w:numId="35">
    <w:abstractNumId w:val="26"/>
  </w:num>
  <w:num w:numId="36">
    <w:abstractNumId w:val="115"/>
  </w:num>
  <w:num w:numId="37">
    <w:abstractNumId w:val="85"/>
  </w:num>
  <w:num w:numId="38">
    <w:abstractNumId w:val="77"/>
  </w:num>
  <w:num w:numId="39">
    <w:abstractNumId w:val="11"/>
  </w:num>
  <w:num w:numId="40">
    <w:abstractNumId w:val="93"/>
  </w:num>
  <w:num w:numId="41">
    <w:abstractNumId w:val="27"/>
  </w:num>
  <w:num w:numId="42">
    <w:abstractNumId w:val="52"/>
  </w:num>
  <w:num w:numId="43">
    <w:abstractNumId w:val="112"/>
  </w:num>
  <w:num w:numId="44">
    <w:abstractNumId w:val="87"/>
  </w:num>
  <w:num w:numId="45">
    <w:abstractNumId w:val="71"/>
  </w:num>
  <w:num w:numId="46">
    <w:abstractNumId w:val="1"/>
  </w:num>
  <w:num w:numId="47">
    <w:abstractNumId w:val="44"/>
  </w:num>
  <w:num w:numId="48">
    <w:abstractNumId w:val="106"/>
  </w:num>
  <w:num w:numId="49">
    <w:abstractNumId w:val="30"/>
  </w:num>
  <w:num w:numId="50">
    <w:abstractNumId w:val="75"/>
  </w:num>
  <w:num w:numId="51">
    <w:abstractNumId w:val="62"/>
  </w:num>
  <w:num w:numId="52">
    <w:abstractNumId w:val="95"/>
  </w:num>
  <w:num w:numId="53">
    <w:abstractNumId w:val="113"/>
  </w:num>
  <w:num w:numId="54">
    <w:abstractNumId w:val="59"/>
  </w:num>
  <w:num w:numId="55">
    <w:abstractNumId w:val="47"/>
  </w:num>
  <w:num w:numId="56">
    <w:abstractNumId w:val="60"/>
  </w:num>
  <w:num w:numId="57">
    <w:abstractNumId w:val="6"/>
  </w:num>
  <w:num w:numId="58">
    <w:abstractNumId w:val="46"/>
  </w:num>
  <w:num w:numId="59">
    <w:abstractNumId w:val="37"/>
  </w:num>
  <w:num w:numId="60">
    <w:abstractNumId w:val="33"/>
  </w:num>
  <w:num w:numId="61">
    <w:abstractNumId w:val="90"/>
  </w:num>
  <w:num w:numId="62">
    <w:abstractNumId w:val="81"/>
  </w:num>
  <w:num w:numId="63">
    <w:abstractNumId w:val="104"/>
  </w:num>
  <w:num w:numId="64">
    <w:abstractNumId w:val="65"/>
  </w:num>
  <w:num w:numId="65">
    <w:abstractNumId w:val="0"/>
  </w:num>
  <w:num w:numId="66">
    <w:abstractNumId w:val="43"/>
  </w:num>
  <w:num w:numId="67">
    <w:abstractNumId w:val="108"/>
  </w:num>
  <w:num w:numId="68">
    <w:abstractNumId w:val="103"/>
  </w:num>
  <w:num w:numId="69">
    <w:abstractNumId w:val="57"/>
  </w:num>
  <w:num w:numId="70">
    <w:abstractNumId w:val="23"/>
  </w:num>
  <w:num w:numId="71">
    <w:abstractNumId w:val="66"/>
  </w:num>
  <w:num w:numId="72">
    <w:abstractNumId w:val="72"/>
  </w:num>
  <w:num w:numId="73">
    <w:abstractNumId w:val="18"/>
  </w:num>
  <w:num w:numId="74">
    <w:abstractNumId w:val="61"/>
  </w:num>
  <w:num w:numId="75">
    <w:abstractNumId w:val="3"/>
  </w:num>
  <w:num w:numId="76">
    <w:abstractNumId w:val="88"/>
  </w:num>
  <w:num w:numId="77">
    <w:abstractNumId w:val="73"/>
  </w:num>
  <w:num w:numId="78">
    <w:abstractNumId w:val="79"/>
  </w:num>
  <w:num w:numId="79">
    <w:abstractNumId w:val="29"/>
  </w:num>
  <w:num w:numId="80">
    <w:abstractNumId w:val="89"/>
  </w:num>
  <w:num w:numId="81">
    <w:abstractNumId w:val="105"/>
  </w:num>
  <w:num w:numId="82">
    <w:abstractNumId w:val="2"/>
  </w:num>
  <w:num w:numId="83">
    <w:abstractNumId w:val="40"/>
  </w:num>
  <w:num w:numId="84">
    <w:abstractNumId w:val="13"/>
  </w:num>
  <w:num w:numId="85">
    <w:abstractNumId w:val="84"/>
  </w:num>
  <w:num w:numId="86">
    <w:abstractNumId w:val="64"/>
  </w:num>
  <w:num w:numId="87">
    <w:abstractNumId w:val="31"/>
  </w:num>
  <w:num w:numId="88">
    <w:abstractNumId w:val="14"/>
  </w:num>
  <w:num w:numId="89">
    <w:abstractNumId w:val="80"/>
  </w:num>
  <w:num w:numId="90">
    <w:abstractNumId w:val="38"/>
  </w:num>
  <w:num w:numId="91">
    <w:abstractNumId w:val="117"/>
  </w:num>
  <w:num w:numId="92">
    <w:abstractNumId w:val="55"/>
  </w:num>
  <w:num w:numId="93">
    <w:abstractNumId w:val="116"/>
  </w:num>
  <w:num w:numId="94">
    <w:abstractNumId w:val="24"/>
  </w:num>
  <w:num w:numId="95">
    <w:abstractNumId w:val="19"/>
  </w:num>
  <w:num w:numId="96">
    <w:abstractNumId w:val="17"/>
  </w:num>
  <w:num w:numId="97">
    <w:abstractNumId w:val="50"/>
  </w:num>
  <w:num w:numId="98">
    <w:abstractNumId w:val="100"/>
  </w:num>
  <w:num w:numId="99">
    <w:abstractNumId w:val="56"/>
  </w:num>
  <w:num w:numId="100">
    <w:abstractNumId w:val="35"/>
  </w:num>
  <w:num w:numId="101">
    <w:abstractNumId w:val="45"/>
  </w:num>
  <w:num w:numId="102">
    <w:abstractNumId w:val="102"/>
  </w:num>
  <w:num w:numId="103">
    <w:abstractNumId w:val="118"/>
  </w:num>
  <w:num w:numId="104">
    <w:abstractNumId w:val="110"/>
  </w:num>
  <w:num w:numId="105">
    <w:abstractNumId w:val="34"/>
  </w:num>
  <w:num w:numId="106">
    <w:abstractNumId w:val="109"/>
  </w:num>
  <w:num w:numId="107">
    <w:abstractNumId w:val="92"/>
  </w:num>
  <w:num w:numId="108">
    <w:abstractNumId w:val="32"/>
  </w:num>
  <w:num w:numId="109">
    <w:abstractNumId w:val="83"/>
  </w:num>
  <w:num w:numId="110">
    <w:abstractNumId w:val="63"/>
  </w:num>
  <w:num w:numId="111">
    <w:abstractNumId w:val="53"/>
  </w:num>
  <w:num w:numId="112">
    <w:abstractNumId w:val="97"/>
  </w:num>
  <w:num w:numId="113">
    <w:abstractNumId w:val="82"/>
  </w:num>
  <w:num w:numId="114">
    <w:abstractNumId w:val="4"/>
  </w:num>
  <w:num w:numId="115">
    <w:abstractNumId w:val="36"/>
  </w:num>
  <w:num w:numId="116">
    <w:abstractNumId w:val="70"/>
  </w:num>
  <w:num w:numId="117">
    <w:abstractNumId w:val="107"/>
  </w:num>
  <w:num w:numId="118">
    <w:abstractNumId w:val="9"/>
  </w:num>
  <w:num w:numId="119">
    <w:abstractNumId w:val="42"/>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4005C"/>
    <w:rsid w:val="000005A8"/>
    <w:rsid w:val="00000D51"/>
    <w:rsid w:val="00001A84"/>
    <w:rsid w:val="00002169"/>
    <w:rsid w:val="00002BA0"/>
    <w:rsid w:val="00002CB4"/>
    <w:rsid w:val="00003109"/>
    <w:rsid w:val="000052AA"/>
    <w:rsid w:val="00005E2D"/>
    <w:rsid w:val="0000716D"/>
    <w:rsid w:val="00011751"/>
    <w:rsid w:val="00013C19"/>
    <w:rsid w:val="00015326"/>
    <w:rsid w:val="000153FA"/>
    <w:rsid w:val="00017D36"/>
    <w:rsid w:val="00025100"/>
    <w:rsid w:val="00025D8C"/>
    <w:rsid w:val="00030899"/>
    <w:rsid w:val="00031FFB"/>
    <w:rsid w:val="00032FD4"/>
    <w:rsid w:val="0003305E"/>
    <w:rsid w:val="00033B8A"/>
    <w:rsid w:val="00034C5E"/>
    <w:rsid w:val="00035D3A"/>
    <w:rsid w:val="00036153"/>
    <w:rsid w:val="0004005C"/>
    <w:rsid w:val="000438DE"/>
    <w:rsid w:val="00044C49"/>
    <w:rsid w:val="00051243"/>
    <w:rsid w:val="00053394"/>
    <w:rsid w:val="000540A7"/>
    <w:rsid w:val="00054DB2"/>
    <w:rsid w:val="00056F79"/>
    <w:rsid w:val="00057805"/>
    <w:rsid w:val="00057BA9"/>
    <w:rsid w:val="00057F4E"/>
    <w:rsid w:val="000608A8"/>
    <w:rsid w:val="00060FA9"/>
    <w:rsid w:val="00062A5A"/>
    <w:rsid w:val="000631BD"/>
    <w:rsid w:val="00064059"/>
    <w:rsid w:val="00064F32"/>
    <w:rsid w:val="0006555C"/>
    <w:rsid w:val="00073655"/>
    <w:rsid w:val="00074195"/>
    <w:rsid w:val="00074542"/>
    <w:rsid w:val="00077B7E"/>
    <w:rsid w:val="000803A2"/>
    <w:rsid w:val="000828EB"/>
    <w:rsid w:val="00082D95"/>
    <w:rsid w:val="0008375F"/>
    <w:rsid w:val="0008596D"/>
    <w:rsid w:val="00086C8E"/>
    <w:rsid w:val="00086E31"/>
    <w:rsid w:val="00087AAE"/>
    <w:rsid w:val="000909F6"/>
    <w:rsid w:val="00091F3E"/>
    <w:rsid w:val="00092A78"/>
    <w:rsid w:val="00093D5F"/>
    <w:rsid w:val="00095C07"/>
    <w:rsid w:val="00095E77"/>
    <w:rsid w:val="000962F9"/>
    <w:rsid w:val="00096D06"/>
    <w:rsid w:val="0009731A"/>
    <w:rsid w:val="000A37A5"/>
    <w:rsid w:val="000A469F"/>
    <w:rsid w:val="000A5372"/>
    <w:rsid w:val="000A5D35"/>
    <w:rsid w:val="000A77D8"/>
    <w:rsid w:val="000B210D"/>
    <w:rsid w:val="000B22F5"/>
    <w:rsid w:val="000B36C4"/>
    <w:rsid w:val="000B519F"/>
    <w:rsid w:val="000B6D19"/>
    <w:rsid w:val="000B700F"/>
    <w:rsid w:val="000C059B"/>
    <w:rsid w:val="000C4683"/>
    <w:rsid w:val="000C69F3"/>
    <w:rsid w:val="000C6A2E"/>
    <w:rsid w:val="000D027E"/>
    <w:rsid w:val="000D0A8C"/>
    <w:rsid w:val="000D3F7A"/>
    <w:rsid w:val="000D56AF"/>
    <w:rsid w:val="000D5B70"/>
    <w:rsid w:val="000D5F85"/>
    <w:rsid w:val="000D66A7"/>
    <w:rsid w:val="000D7429"/>
    <w:rsid w:val="000D7FB2"/>
    <w:rsid w:val="000E0B20"/>
    <w:rsid w:val="000E12E9"/>
    <w:rsid w:val="000E2E9B"/>
    <w:rsid w:val="000E320A"/>
    <w:rsid w:val="000E43AD"/>
    <w:rsid w:val="000E4FE7"/>
    <w:rsid w:val="000E5D6C"/>
    <w:rsid w:val="000F33F6"/>
    <w:rsid w:val="000F37ED"/>
    <w:rsid w:val="000F4146"/>
    <w:rsid w:val="000F4402"/>
    <w:rsid w:val="000F5610"/>
    <w:rsid w:val="00100DF9"/>
    <w:rsid w:val="00101399"/>
    <w:rsid w:val="0010437C"/>
    <w:rsid w:val="0010480C"/>
    <w:rsid w:val="00106C31"/>
    <w:rsid w:val="00106CBC"/>
    <w:rsid w:val="00107BB6"/>
    <w:rsid w:val="00110392"/>
    <w:rsid w:val="0011302B"/>
    <w:rsid w:val="00114D25"/>
    <w:rsid w:val="00117371"/>
    <w:rsid w:val="00123EA2"/>
    <w:rsid w:val="00125CAA"/>
    <w:rsid w:val="0012619B"/>
    <w:rsid w:val="0013343F"/>
    <w:rsid w:val="00133F35"/>
    <w:rsid w:val="00134276"/>
    <w:rsid w:val="00135CDA"/>
    <w:rsid w:val="001369CB"/>
    <w:rsid w:val="001373C7"/>
    <w:rsid w:val="00137EE8"/>
    <w:rsid w:val="00142BB7"/>
    <w:rsid w:val="00142C31"/>
    <w:rsid w:val="00142CB3"/>
    <w:rsid w:val="00143EA7"/>
    <w:rsid w:val="00144F8C"/>
    <w:rsid w:val="001475C9"/>
    <w:rsid w:val="00150152"/>
    <w:rsid w:val="00150838"/>
    <w:rsid w:val="00151255"/>
    <w:rsid w:val="00152671"/>
    <w:rsid w:val="00152B67"/>
    <w:rsid w:val="00153FEB"/>
    <w:rsid w:val="00155371"/>
    <w:rsid w:val="00157F61"/>
    <w:rsid w:val="00161257"/>
    <w:rsid w:val="00162700"/>
    <w:rsid w:val="00162F4E"/>
    <w:rsid w:val="0016422C"/>
    <w:rsid w:val="00164FFD"/>
    <w:rsid w:val="00165546"/>
    <w:rsid w:val="001664D1"/>
    <w:rsid w:val="0016697D"/>
    <w:rsid w:val="00166F27"/>
    <w:rsid w:val="00167278"/>
    <w:rsid w:val="00172BC6"/>
    <w:rsid w:val="00172EB5"/>
    <w:rsid w:val="00174CFA"/>
    <w:rsid w:val="00175FDB"/>
    <w:rsid w:val="00176DCD"/>
    <w:rsid w:val="001779F5"/>
    <w:rsid w:val="0018043D"/>
    <w:rsid w:val="00184108"/>
    <w:rsid w:val="00193A25"/>
    <w:rsid w:val="00193B99"/>
    <w:rsid w:val="0019554F"/>
    <w:rsid w:val="00195605"/>
    <w:rsid w:val="001971DB"/>
    <w:rsid w:val="001A03A9"/>
    <w:rsid w:val="001A08B7"/>
    <w:rsid w:val="001A0B76"/>
    <w:rsid w:val="001A1DD1"/>
    <w:rsid w:val="001A289D"/>
    <w:rsid w:val="001A3B0F"/>
    <w:rsid w:val="001A4179"/>
    <w:rsid w:val="001A7175"/>
    <w:rsid w:val="001A7F62"/>
    <w:rsid w:val="001B07CA"/>
    <w:rsid w:val="001B2C58"/>
    <w:rsid w:val="001B3328"/>
    <w:rsid w:val="001B54D3"/>
    <w:rsid w:val="001B565C"/>
    <w:rsid w:val="001B56F7"/>
    <w:rsid w:val="001B6D09"/>
    <w:rsid w:val="001C01D9"/>
    <w:rsid w:val="001C0DDC"/>
    <w:rsid w:val="001C138B"/>
    <w:rsid w:val="001C23FA"/>
    <w:rsid w:val="001C39C8"/>
    <w:rsid w:val="001C505B"/>
    <w:rsid w:val="001C64F0"/>
    <w:rsid w:val="001D1794"/>
    <w:rsid w:val="001D28AD"/>
    <w:rsid w:val="001D4BA1"/>
    <w:rsid w:val="001D6CA1"/>
    <w:rsid w:val="001D774A"/>
    <w:rsid w:val="001E0902"/>
    <w:rsid w:val="001E5999"/>
    <w:rsid w:val="001E6A33"/>
    <w:rsid w:val="001E6A5B"/>
    <w:rsid w:val="001E7896"/>
    <w:rsid w:val="001F02D8"/>
    <w:rsid w:val="001F1DD6"/>
    <w:rsid w:val="001F2374"/>
    <w:rsid w:val="001F29B2"/>
    <w:rsid w:val="001F6309"/>
    <w:rsid w:val="001F6616"/>
    <w:rsid w:val="001F713B"/>
    <w:rsid w:val="002023A5"/>
    <w:rsid w:val="00202DA7"/>
    <w:rsid w:val="00203B72"/>
    <w:rsid w:val="002050AB"/>
    <w:rsid w:val="00206FD7"/>
    <w:rsid w:val="00210029"/>
    <w:rsid w:val="0021412F"/>
    <w:rsid w:val="002157AA"/>
    <w:rsid w:val="00216E00"/>
    <w:rsid w:val="00220040"/>
    <w:rsid w:val="0022139E"/>
    <w:rsid w:val="00221D78"/>
    <w:rsid w:val="00222114"/>
    <w:rsid w:val="00222182"/>
    <w:rsid w:val="0022249A"/>
    <w:rsid w:val="00222D7A"/>
    <w:rsid w:val="00225EFE"/>
    <w:rsid w:val="00226B6B"/>
    <w:rsid w:val="00227129"/>
    <w:rsid w:val="00227366"/>
    <w:rsid w:val="002305A2"/>
    <w:rsid w:val="002309F4"/>
    <w:rsid w:val="002336EB"/>
    <w:rsid w:val="002367E4"/>
    <w:rsid w:val="00237CBF"/>
    <w:rsid w:val="0024046D"/>
    <w:rsid w:val="00243098"/>
    <w:rsid w:val="00245BD8"/>
    <w:rsid w:val="00245FEA"/>
    <w:rsid w:val="00246439"/>
    <w:rsid w:val="002467BD"/>
    <w:rsid w:val="00250654"/>
    <w:rsid w:val="00254C61"/>
    <w:rsid w:val="002555EA"/>
    <w:rsid w:val="002563C5"/>
    <w:rsid w:val="002572FE"/>
    <w:rsid w:val="00257E13"/>
    <w:rsid w:val="00262E04"/>
    <w:rsid w:val="00263256"/>
    <w:rsid w:val="00264C6C"/>
    <w:rsid w:val="002667AF"/>
    <w:rsid w:val="00270678"/>
    <w:rsid w:val="002727A6"/>
    <w:rsid w:val="00272F91"/>
    <w:rsid w:val="00274DA8"/>
    <w:rsid w:val="00275F7B"/>
    <w:rsid w:val="00280ABC"/>
    <w:rsid w:val="00285D02"/>
    <w:rsid w:val="00286E35"/>
    <w:rsid w:val="00286FDF"/>
    <w:rsid w:val="0029023C"/>
    <w:rsid w:val="002905AD"/>
    <w:rsid w:val="002905CB"/>
    <w:rsid w:val="00291633"/>
    <w:rsid w:val="0029351C"/>
    <w:rsid w:val="002969B6"/>
    <w:rsid w:val="00297750"/>
    <w:rsid w:val="002A165E"/>
    <w:rsid w:val="002A1E90"/>
    <w:rsid w:val="002A1F69"/>
    <w:rsid w:val="002A224A"/>
    <w:rsid w:val="002A5633"/>
    <w:rsid w:val="002A593A"/>
    <w:rsid w:val="002A5CF2"/>
    <w:rsid w:val="002A66E7"/>
    <w:rsid w:val="002B02D7"/>
    <w:rsid w:val="002B1895"/>
    <w:rsid w:val="002B5C14"/>
    <w:rsid w:val="002B6AE2"/>
    <w:rsid w:val="002B772B"/>
    <w:rsid w:val="002C0552"/>
    <w:rsid w:val="002C2DF4"/>
    <w:rsid w:val="002D1A72"/>
    <w:rsid w:val="002D274F"/>
    <w:rsid w:val="002D4EE1"/>
    <w:rsid w:val="002E0465"/>
    <w:rsid w:val="002E2334"/>
    <w:rsid w:val="002E48E9"/>
    <w:rsid w:val="002E543F"/>
    <w:rsid w:val="002E6005"/>
    <w:rsid w:val="002E631F"/>
    <w:rsid w:val="002E6981"/>
    <w:rsid w:val="002F02F5"/>
    <w:rsid w:val="002F1EBE"/>
    <w:rsid w:val="002F2214"/>
    <w:rsid w:val="002F2D46"/>
    <w:rsid w:val="002F50BE"/>
    <w:rsid w:val="002F7265"/>
    <w:rsid w:val="002F7CF1"/>
    <w:rsid w:val="00302B9A"/>
    <w:rsid w:val="0030364A"/>
    <w:rsid w:val="00303800"/>
    <w:rsid w:val="003040DC"/>
    <w:rsid w:val="00304A2C"/>
    <w:rsid w:val="003051B1"/>
    <w:rsid w:val="00306E59"/>
    <w:rsid w:val="00307147"/>
    <w:rsid w:val="00307294"/>
    <w:rsid w:val="003075B3"/>
    <w:rsid w:val="00307FC0"/>
    <w:rsid w:val="0031126D"/>
    <w:rsid w:val="00311CAD"/>
    <w:rsid w:val="003125C8"/>
    <w:rsid w:val="00312916"/>
    <w:rsid w:val="003145F9"/>
    <w:rsid w:val="00315A58"/>
    <w:rsid w:val="00315A9D"/>
    <w:rsid w:val="00315C29"/>
    <w:rsid w:val="00315D79"/>
    <w:rsid w:val="00316C1E"/>
    <w:rsid w:val="00317F6C"/>
    <w:rsid w:val="003203C0"/>
    <w:rsid w:val="00320E5B"/>
    <w:rsid w:val="00321FEA"/>
    <w:rsid w:val="00326C1F"/>
    <w:rsid w:val="003302B3"/>
    <w:rsid w:val="00330DD2"/>
    <w:rsid w:val="00332FF0"/>
    <w:rsid w:val="00333223"/>
    <w:rsid w:val="00333571"/>
    <w:rsid w:val="00335091"/>
    <w:rsid w:val="00335537"/>
    <w:rsid w:val="00335881"/>
    <w:rsid w:val="00335E74"/>
    <w:rsid w:val="003363C5"/>
    <w:rsid w:val="00336D25"/>
    <w:rsid w:val="0033739C"/>
    <w:rsid w:val="00344314"/>
    <w:rsid w:val="00344B11"/>
    <w:rsid w:val="0034548B"/>
    <w:rsid w:val="003464D7"/>
    <w:rsid w:val="003466CC"/>
    <w:rsid w:val="0034683F"/>
    <w:rsid w:val="00352150"/>
    <w:rsid w:val="00354097"/>
    <w:rsid w:val="003540CD"/>
    <w:rsid w:val="003550FC"/>
    <w:rsid w:val="00356ED9"/>
    <w:rsid w:val="0035723F"/>
    <w:rsid w:val="00360427"/>
    <w:rsid w:val="00367765"/>
    <w:rsid w:val="00371D53"/>
    <w:rsid w:val="0037226F"/>
    <w:rsid w:val="003736BF"/>
    <w:rsid w:val="003744D9"/>
    <w:rsid w:val="00375DAB"/>
    <w:rsid w:val="003770F0"/>
    <w:rsid w:val="003847FD"/>
    <w:rsid w:val="003861B6"/>
    <w:rsid w:val="00387423"/>
    <w:rsid w:val="00392209"/>
    <w:rsid w:val="003923EE"/>
    <w:rsid w:val="00392797"/>
    <w:rsid w:val="0039377E"/>
    <w:rsid w:val="0039493B"/>
    <w:rsid w:val="003954D6"/>
    <w:rsid w:val="00395978"/>
    <w:rsid w:val="00395B28"/>
    <w:rsid w:val="003975A4"/>
    <w:rsid w:val="003A0428"/>
    <w:rsid w:val="003A11CF"/>
    <w:rsid w:val="003A1891"/>
    <w:rsid w:val="003A30A8"/>
    <w:rsid w:val="003A3338"/>
    <w:rsid w:val="003A3462"/>
    <w:rsid w:val="003A3D27"/>
    <w:rsid w:val="003A447A"/>
    <w:rsid w:val="003A4DF1"/>
    <w:rsid w:val="003A69A1"/>
    <w:rsid w:val="003B2B1D"/>
    <w:rsid w:val="003B51A6"/>
    <w:rsid w:val="003B5BB3"/>
    <w:rsid w:val="003B6B94"/>
    <w:rsid w:val="003C0968"/>
    <w:rsid w:val="003C2277"/>
    <w:rsid w:val="003C6537"/>
    <w:rsid w:val="003D01AE"/>
    <w:rsid w:val="003D1320"/>
    <w:rsid w:val="003D2000"/>
    <w:rsid w:val="003D28BA"/>
    <w:rsid w:val="003D609D"/>
    <w:rsid w:val="003D6F25"/>
    <w:rsid w:val="003E0EAC"/>
    <w:rsid w:val="003E28FE"/>
    <w:rsid w:val="003E372D"/>
    <w:rsid w:val="003E417B"/>
    <w:rsid w:val="003E4E39"/>
    <w:rsid w:val="003E67F0"/>
    <w:rsid w:val="003E7018"/>
    <w:rsid w:val="003E7C75"/>
    <w:rsid w:val="003F2749"/>
    <w:rsid w:val="003F3175"/>
    <w:rsid w:val="003F3AFA"/>
    <w:rsid w:val="003F3F61"/>
    <w:rsid w:val="003F46BD"/>
    <w:rsid w:val="003F55B6"/>
    <w:rsid w:val="003F7CFC"/>
    <w:rsid w:val="003F7E51"/>
    <w:rsid w:val="00400005"/>
    <w:rsid w:val="00401406"/>
    <w:rsid w:val="00403FC7"/>
    <w:rsid w:val="004041DA"/>
    <w:rsid w:val="00404548"/>
    <w:rsid w:val="00406681"/>
    <w:rsid w:val="0041034B"/>
    <w:rsid w:val="004106DE"/>
    <w:rsid w:val="00410909"/>
    <w:rsid w:val="004113E2"/>
    <w:rsid w:val="004117BB"/>
    <w:rsid w:val="00411925"/>
    <w:rsid w:val="00413970"/>
    <w:rsid w:val="00413F2D"/>
    <w:rsid w:val="004144C0"/>
    <w:rsid w:val="00417EA2"/>
    <w:rsid w:val="00417F55"/>
    <w:rsid w:val="00422B85"/>
    <w:rsid w:val="00424294"/>
    <w:rsid w:val="00424D53"/>
    <w:rsid w:val="0042540E"/>
    <w:rsid w:val="004256EF"/>
    <w:rsid w:val="004257AB"/>
    <w:rsid w:val="004258BE"/>
    <w:rsid w:val="00425C7F"/>
    <w:rsid w:val="00427309"/>
    <w:rsid w:val="00431138"/>
    <w:rsid w:val="00432BF8"/>
    <w:rsid w:val="0043331D"/>
    <w:rsid w:val="0043414B"/>
    <w:rsid w:val="00434B9C"/>
    <w:rsid w:val="00435D62"/>
    <w:rsid w:val="00436684"/>
    <w:rsid w:val="004368F8"/>
    <w:rsid w:val="00436BBD"/>
    <w:rsid w:val="0044200E"/>
    <w:rsid w:val="00443D08"/>
    <w:rsid w:val="00444D75"/>
    <w:rsid w:val="00445420"/>
    <w:rsid w:val="004456EF"/>
    <w:rsid w:val="00445BAC"/>
    <w:rsid w:val="00446FE9"/>
    <w:rsid w:val="00447B09"/>
    <w:rsid w:val="00450511"/>
    <w:rsid w:val="00451345"/>
    <w:rsid w:val="00452453"/>
    <w:rsid w:val="004527CE"/>
    <w:rsid w:val="00453CA4"/>
    <w:rsid w:val="004545F0"/>
    <w:rsid w:val="00457B95"/>
    <w:rsid w:val="00460962"/>
    <w:rsid w:val="00460B90"/>
    <w:rsid w:val="0046199E"/>
    <w:rsid w:val="0046324C"/>
    <w:rsid w:val="00463952"/>
    <w:rsid w:val="00463BFC"/>
    <w:rsid w:val="004644F7"/>
    <w:rsid w:val="0046639B"/>
    <w:rsid w:val="00466CEF"/>
    <w:rsid w:val="00467C32"/>
    <w:rsid w:val="00470315"/>
    <w:rsid w:val="0047143E"/>
    <w:rsid w:val="00473154"/>
    <w:rsid w:val="0047571D"/>
    <w:rsid w:val="00476B99"/>
    <w:rsid w:val="00476D40"/>
    <w:rsid w:val="00480FE3"/>
    <w:rsid w:val="004850F6"/>
    <w:rsid w:val="004866C6"/>
    <w:rsid w:val="004867AE"/>
    <w:rsid w:val="0048684B"/>
    <w:rsid w:val="00486AF6"/>
    <w:rsid w:val="00486E7B"/>
    <w:rsid w:val="00490B8A"/>
    <w:rsid w:val="00494023"/>
    <w:rsid w:val="00494B4B"/>
    <w:rsid w:val="004964D0"/>
    <w:rsid w:val="004966BA"/>
    <w:rsid w:val="00496B65"/>
    <w:rsid w:val="00496E43"/>
    <w:rsid w:val="00497C76"/>
    <w:rsid w:val="004A15CC"/>
    <w:rsid w:val="004A180E"/>
    <w:rsid w:val="004A5AB2"/>
    <w:rsid w:val="004A61E5"/>
    <w:rsid w:val="004A7BA9"/>
    <w:rsid w:val="004B050C"/>
    <w:rsid w:val="004B0D1B"/>
    <w:rsid w:val="004B1BE9"/>
    <w:rsid w:val="004B45B2"/>
    <w:rsid w:val="004C2453"/>
    <w:rsid w:val="004C2A84"/>
    <w:rsid w:val="004C3BB8"/>
    <w:rsid w:val="004C425A"/>
    <w:rsid w:val="004C44E4"/>
    <w:rsid w:val="004C541E"/>
    <w:rsid w:val="004D347B"/>
    <w:rsid w:val="004D3CE6"/>
    <w:rsid w:val="004D48B6"/>
    <w:rsid w:val="004D54F0"/>
    <w:rsid w:val="004D5743"/>
    <w:rsid w:val="004D5A54"/>
    <w:rsid w:val="004E3282"/>
    <w:rsid w:val="004E5029"/>
    <w:rsid w:val="004E652E"/>
    <w:rsid w:val="004E6CF3"/>
    <w:rsid w:val="004E7B61"/>
    <w:rsid w:val="004F01E6"/>
    <w:rsid w:val="004F167D"/>
    <w:rsid w:val="004F6F29"/>
    <w:rsid w:val="00500ED5"/>
    <w:rsid w:val="00501B8F"/>
    <w:rsid w:val="005037AD"/>
    <w:rsid w:val="00504FFB"/>
    <w:rsid w:val="00505B86"/>
    <w:rsid w:val="005064BE"/>
    <w:rsid w:val="0050683D"/>
    <w:rsid w:val="00506A2F"/>
    <w:rsid w:val="00506C05"/>
    <w:rsid w:val="005075C0"/>
    <w:rsid w:val="00511434"/>
    <w:rsid w:val="005122BF"/>
    <w:rsid w:val="00513ED3"/>
    <w:rsid w:val="0051577E"/>
    <w:rsid w:val="00515BDA"/>
    <w:rsid w:val="00515CBC"/>
    <w:rsid w:val="005162C6"/>
    <w:rsid w:val="00520CC8"/>
    <w:rsid w:val="00521D02"/>
    <w:rsid w:val="005258D3"/>
    <w:rsid w:val="00527814"/>
    <w:rsid w:val="005314ED"/>
    <w:rsid w:val="0053293C"/>
    <w:rsid w:val="00533BCB"/>
    <w:rsid w:val="00535ADD"/>
    <w:rsid w:val="00535C58"/>
    <w:rsid w:val="0053607B"/>
    <w:rsid w:val="00537442"/>
    <w:rsid w:val="0053777B"/>
    <w:rsid w:val="005407DF"/>
    <w:rsid w:val="005410DB"/>
    <w:rsid w:val="0054171D"/>
    <w:rsid w:val="00542754"/>
    <w:rsid w:val="00545602"/>
    <w:rsid w:val="00545C89"/>
    <w:rsid w:val="005468DB"/>
    <w:rsid w:val="0055036C"/>
    <w:rsid w:val="005530F5"/>
    <w:rsid w:val="005531F7"/>
    <w:rsid w:val="005537C8"/>
    <w:rsid w:val="00553ED9"/>
    <w:rsid w:val="005547AD"/>
    <w:rsid w:val="00554CF2"/>
    <w:rsid w:val="005559B1"/>
    <w:rsid w:val="0055640D"/>
    <w:rsid w:val="00557467"/>
    <w:rsid w:val="00561122"/>
    <w:rsid w:val="005626CE"/>
    <w:rsid w:val="00563E23"/>
    <w:rsid w:val="00565CB4"/>
    <w:rsid w:val="00566FEF"/>
    <w:rsid w:val="00567DCB"/>
    <w:rsid w:val="005714DC"/>
    <w:rsid w:val="00572AAC"/>
    <w:rsid w:val="00573B80"/>
    <w:rsid w:val="00574B93"/>
    <w:rsid w:val="0057628C"/>
    <w:rsid w:val="00576B63"/>
    <w:rsid w:val="0058057E"/>
    <w:rsid w:val="0058113F"/>
    <w:rsid w:val="00581C67"/>
    <w:rsid w:val="00581FAE"/>
    <w:rsid w:val="00582160"/>
    <w:rsid w:val="005911B1"/>
    <w:rsid w:val="00594544"/>
    <w:rsid w:val="0059552E"/>
    <w:rsid w:val="00596C04"/>
    <w:rsid w:val="00596D1F"/>
    <w:rsid w:val="00596E8F"/>
    <w:rsid w:val="0059700E"/>
    <w:rsid w:val="005A0551"/>
    <w:rsid w:val="005A2591"/>
    <w:rsid w:val="005A3321"/>
    <w:rsid w:val="005A380F"/>
    <w:rsid w:val="005A43C7"/>
    <w:rsid w:val="005A60DF"/>
    <w:rsid w:val="005A62CB"/>
    <w:rsid w:val="005A664E"/>
    <w:rsid w:val="005A78EC"/>
    <w:rsid w:val="005B2501"/>
    <w:rsid w:val="005B3510"/>
    <w:rsid w:val="005B4600"/>
    <w:rsid w:val="005B4B21"/>
    <w:rsid w:val="005B51A7"/>
    <w:rsid w:val="005B551A"/>
    <w:rsid w:val="005B64E7"/>
    <w:rsid w:val="005C2F71"/>
    <w:rsid w:val="005C3516"/>
    <w:rsid w:val="005C3F97"/>
    <w:rsid w:val="005C4E62"/>
    <w:rsid w:val="005C608D"/>
    <w:rsid w:val="005C6317"/>
    <w:rsid w:val="005C758E"/>
    <w:rsid w:val="005D359B"/>
    <w:rsid w:val="005D3B52"/>
    <w:rsid w:val="005D723A"/>
    <w:rsid w:val="005E0305"/>
    <w:rsid w:val="005E108B"/>
    <w:rsid w:val="005E157F"/>
    <w:rsid w:val="005E1877"/>
    <w:rsid w:val="005E1FBC"/>
    <w:rsid w:val="005E3233"/>
    <w:rsid w:val="005E3A2E"/>
    <w:rsid w:val="005E3AED"/>
    <w:rsid w:val="005E48F9"/>
    <w:rsid w:val="005E4AEC"/>
    <w:rsid w:val="005E4B7C"/>
    <w:rsid w:val="005E4D36"/>
    <w:rsid w:val="005E522C"/>
    <w:rsid w:val="005E544A"/>
    <w:rsid w:val="005E5650"/>
    <w:rsid w:val="005E65CD"/>
    <w:rsid w:val="005F0B72"/>
    <w:rsid w:val="005F137D"/>
    <w:rsid w:val="005F139F"/>
    <w:rsid w:val="005F488D"/>
    <w:rsid w:val="005F521A"/>
    <w:rsid w:val="005F6BA1"/>
    <w:rsid w:val="00600EEB"/>
    <w:rsid w:val="006025B9"/>
    <w:rsid w:val="00602CE3"/>
    <w:rsid w:val="00603C75"/>
    <w:rsid w:val="006040A6"/>
    <w:rsid w:val="006075A1"/>
    <w:rsid w:val="00607F47"/>
    <w:rsid w:val="00610569"/>
    <w:rsid w:val="006118E5"/>
    <w:rsid w:val="0061329B"/>
    <w:rsid w:val="0061591F"/>
    <w:rsid w:val="00616668"/>
    <w:rsid w:val="0062093E"/>
    <w:rsid w:val="00620D99"/>
    <w:rsid w:val="0062149F"/>
    <w:rsid w:val="00621D28"/>
    <w:rsid w:val="00623B5E"/>
    <w:rsid w:val="006246B6"/>
    <w:rsid w:val="00624B2F"/>
    <w:rsid w:val="00624B76"/>
    <w:rsid w:val="0062650A"/>
    <w:rsid w:val="006270DA"/>
    <w:rsid w:val="00633812"/>
    <w:rsid w:val="0063414E"/>
    <w:rsid w:val="00636418"/>
    <w:rsid w:val="006414FE"/>
    <w:rsid w:val="006421C6"/>
    <w:rsid w:val="00642EB7"/>
    <w:rsid w:val="00646DBD"/>
    <w:rsid w:val="00651235"/>
    <w:rsid w:val="00652ED1"/>
    <w:rsid w:val="00654D53"/>
    <w:rsid w:val="006576CA"/>
    <w:rsid w:val="006609E4"/>
    <w:rsid w:val="00661C37"/>
    <w:rsid w:val="00662F4A"/>
    <w:rsid w:val="006638D1"/>
    <w:rsid w:val="00665129"/>
    <w:rsid w:val="00671A8F"/>
    <w:rsid w:val="00671CB4"/>
    <w:rsid w:val="0067208A"/>
    <w:rsid w:val="00674059"/>
    <w:rsid w:val="0067430F"/>
    <w:rsid w:val="00676BF8"/>
    <w:rsid w:val="0067777A"/>
    <w:rsid w:val="00677C31"/>
    <w:rsid w:val="00677D4A"/>
    <w:rsid w:val="00680064"/>
    <w:rsid w:val="00680E49"/>
    <w:rsid w:val="00681425"/>
    <w:rsid w:val="00681560"/>
    <w:rsid w:val="006816C2"/>
    <w:rsid w:val="00683B81"/>
    <w:rsid w:val="00684F52"/>
    <w:rsid w:val="00685364"/>
    <w:rsid w:val="00685501"/>
    <w:rsid w:val="006856C3"/>
    <w:rsid w:val="00686408"/>
    <w:rsid w:val="006900FD"/>
    <w:rsid w:val="0069149C"/>
    <w:rsid w:val="006922F2"/>
    <w:rsid w:val="0069331F"/>
    <w:rsid w:val="006939E9"/>
    <w:rsid w:val="006953C5"/>
    <w:rsid w:val="00697AF1"/>
    <w:rsid w:val="006A0014"/>
    <w:rsid w:val="006A1474"/>
    <w:rsid w:val="006A1B07"/>
    <w:rsid w:val="006A4270"/>
    <w:rsid w:val="006B04BD"/>
    <w:rsid w:val="006B0A30"/>
    <w:rsid w:val="006B187F"/>
    <w:rsid w:val="006B29FC"/>
    <w:rsid w:val="006B2E65"/>
    <w:rsid w:val="006B2FE6"/>
    <w:rsid w:val="006B31EB"/>
    <w:rsid w:val="006C0AA3"/>
    <w:rsid w:val="006C1534"/>
    <w:rsid w:val="006C304B"/>
    <w:rsid w:val="006C3C43"/>
    <w:rsid w:val="006C52D2"/>
    <w:rsid w:val="006C5E87"/>
    <w:rsid w:val="006C6C64"/>
    <w:rsid w:val="006C76A8"/>
    <w:rsid w:val="006D1C38"/>
    <w:rsid w:val="006D2324"/>
    <w:rsid w:val="006D2DCB"/>
    <w:rsid w:val="006D3D04"/>
    <w:rsid w:val="006D3E66"/>
    <w:rsid w:val="006D5DF8"/>
    <w:rsid w:val="006D6640"/>
    <w:rsid w:val="006D6D08"/>
    <w:rsid w:val="006D7E66"/>
    <w:rsid w:val="006E1F29"/>
    <w:rsid w:val="006E3947"/>
    <w:rsid w:val="006E78C0"/>
    <w:rsid w:val="006F0526"/>
    <w:rsid w:val="006F0FC3"/>
    <w:rsid w:val="006F6FBA"/>
    <w:rsid w:val="00700CBE"/>
    <w:rsid w:val="0070159F"/>
    <w:rsid w:val="007017D1"/>
    <w:rsid w:val="007022EA"/>
    <w:rsid w:val="00702FA8"/>
    <w:rsid w:val="00704481"/>
    <w:rsid w:val="00706635"/>
    <w:rsid w:val="007106B4"/>
    <w:rsid w:val="0071147B"/>
    <w:rsid w:val="00712AE4"/>
    <w:rsid w:val="0071409E"/>
    <w:rsid w:val="007141E5"/>
    <w:rsid w:val="00714645"/>
    <w:rsid w:val="00716319"/>
    <w:rsid w:val="0071678C"/>
    <w:rsid w:val="00717EB7"/>
    <w:rsid w:val="0072272C"/>
    <w:rsid w:val="0072336B"/>
    <w:rsid w:val="00724B76"/>
    <w:rsid w:val="00727B8A"/>
    <w:rsid w:val="0073053B"/>
    <w:rsid w:val="007306C1"/>
    <w:rsid w:val="00730C95"/>
    <w:rsid w:val="00731967"/>
    <w:rsid w:val="0073296A"/>
    <w:rsid w:val="00732FCC"/>
    <w:rsid w:val="007342AD"/>
    <w:rsid w:val="00735763"/>
    <w:rsid w:val="00735F14"/>
    <w:rsid w:val="00735F40"/>
    <w:rsid w:val="00737499"/>
    <w:rsid w:val="007407D0"/>
    <w:rsid w:val="00740EB1"/>
    <w:rsid w:val="00741146"/>
    <w:rsid w:val="00743563"/>
    <w:rsid w:val="00744CDC"/>
    <w:rsid w:val="00744DA0"/>
    <w:rsid w:val="0074536B"/>
    <w:rsid w:val="00747F23"/>
    <w:rsid w:val="00750631"/>
    <w:rsid w:val="007511DE"/>
    <w:rsid w:val="0075134D"/>
    <w:rsid w:val="00752A7A"/>
    <w:rsid w:val="00753670"/>
    <w:rsid w:val="00754A87"/>
    <w:rsid w:val="007550FA"/>
    <w:rsid w:val="00756B1E"/>
    <w:rsid w:val="00756CCB"/>
    <w:rsid w:val="00757CC1"/>
    <w:rsid w:val="00757EE0"/>
    <w:rsid w:val="007600E8"/>
    <w:rsid w:val="00762E0E"/>
    <w:rsid w:val="00762FB0"/>
    <w:rsid w:val="007640F9"/>
    <w:rsid w:val="00770A76"/>
    <w:rsid w:val="00770CC3"/>
    <w:rsid w:val="00770FD1"/>
    <w:rsid w:val="00771E77"/>
    <w:rsid w:val="0078221F"/>
    <w:rsid w:val="00782726"/>
    <w:rsid w:val="007831E6"/>
    <w:rsid w:val="00785478"/>
    <w:rsid w:val="00785746"/>
    <w:rsid w:val="00785773"/>
    <w:rsid w:val="00785CBF"/>
    <w:rsid w:val="0078649E"/>
    <w:rsid w:val="00786DA9"/>
    <w:rsid w:val="00787E8F"/>
    <w:rsid w:val="00790EBC"/>
    <w:rsid w:val="007925CD"/>
    <w:rsid w:val="00792812"/>
    <w:rsid w:val="00792B08"/>
    <w:rsid w:val="00793A4E"/>
    <w:rsid w:val="007958D4"/>
    <w:rsid w:val="00795CAB"/>
    <w:rsid w:val="00797ECB"/>
    <w:rsid w:val="007A2C05"/>
    <w:rsid w:val="007A42C3"/>
    <w:rsid w:val="007A5641"/>
    <w:rsid w:val="007A5CC6"/>
    <w:rsid w:val="007B177A"/>
    <w:rsid w:val="007B1E3A"/>
    <w:rsid w:val="007B3648"/>
    <w:rsid w:val="007B434C"/>
    <w:rsid w:val="007B4FB1"/>
    <w:rsid w:val="007B5C36"/>
    <w:rsid w:val="007B6075"/>
    <w:rsid w:val="007B626F"/>
    <w:rsid w:val="007B7A49"/>
    <w:rsid w:val="007C56E0"/>
    <w:rsid w:val="007C5736"/>
    <w:rsid w:val="007C5C4A"/>
    <w:rsid w:val="007C6445"/>
    <w:rsid w:val="007C73D2"/>
    <w:rsid w:val="007D090F"/>
    <w:rsid w:val="007D14CD"/>
    <w:rsid w:val="007D1921"/>
    <w:rsid w:val="007D2C8D"/>
    <w:rsid w:val="007D2ED7"/>
    <w:rsid w:val="007D5DFF"/>
    <w:rsid w:val="007D7B89"/>
    <w:rsid w:val="007D7F89"/>
    <w:rsid w:val="007E04C0"/>
    <w:rsid w:val="007E13B3"/>
    <w:rsid w:val="007E255E"/>
    <w:rsid w:val="007E4552"/>
    <w:rsid w:val="007E5662"/>
    <w:rsid w:val="007E583D"/>
    <w:rsid w:val="007E6742"/>
    <w:rsid w:val="007E6E24"/>
    <w:rsid w:val="007E701B"/>
    <w:rsid w:val="007F27C3"/>
    <w:rsid w:val="007F4FC7"/>
    <w:rsid w:val="008007D2"/>
    <w:rsid w:val="00802D68"/>
    <w:rsid w:val="00803D6B"/>
    <w:rsid w:val="0080794C"/>
    <w:rsid w:val="00811C38"/>
    <w:rsid w:val="00811D1F"/>
    <w:rsid w:val="00811FBD"/>
    <w:rsid w:val="008121D1"/>
    <w:rsid w:val="00812BC3"/>
    <w:rsid w:val="00812EFA"/>
    <w:rsid w:val="00812FEE"/>
    <w:rsid w:val="00813006"/>
    <w:rsid w:val="00813597"/>
    <w:rsid w:val="00813E42"/>
    <w:rsid w:val="00815073"/>
    <w:rsid w:val="008152B7"/>
    <w:rsid w:val="00815507"/>
    <w:rsid w:val="00817BD4"/>
    <w:rsid w:val="00820AC0"/>
    <w:rsid w:val="00820FC9"/>
    <w:rsid w:val="00821567"/>
    <w:rsid w:val="00821917"/>
    <w:rsid w:val="008227E9"/>
    <w:rsid w:val="0082350D"/>
    <w:rsid w:val="008238E1"/>
    <w:rsid w:val="00824A0C"/>
    <w:rsid w:val="0082645F"/>
    <w:rsid w:val="00827DB9"/>
    <w:rsid w:val="00833042"/>
    <w:rsid w:val="0083426D"/>
    <w:rsid w:val="00834759"/>
    <w:rsid w:val="00834C6D"/>
    <w:rsid w:val="00835EF6"/>
    <w:rsid w:val="0083626A"/>
    <w:rsid w:val="0083681D"/>
    <w:rsid w:val="00836EC2"/>
    <w:rsid w:val="0083739E"/>
    <w:rsid w:val="00837C2E"/>
    <w:rsid w:val="008401EA"/>
    <w:rsid w:val="00840865"/>
    <w:rsid w:val="00840CA9"/>
    <w:rsid w:val="00840F30"/>
    <w:rsid w:val="0084191B"/>
    <w:rsid w:val="00842D10"/>
    <w:rsid w:val="008449AB"/>
    <w:rsid w:val="008452E3"/>
    <w:rsid w:val="0085186E"/>
    <w:rsid w:val="00852E8B"/>
    <w:rsid w:val="00853BC9"/>
    <w:rsid w:val="00854CC9"/>
    <w:rsid w:val="00855930"/>
    <w:rsid w:val="00856154"/>
    <w:rsid w:val="00860192"/>
    <w:rsid w:val="00860FC1"/>
    <w:rsid w:val="00862A41"/>
    <w:rsid w:val="008650AB"/>
    <w:rsid w:val="00865103"/>
    <w:rsid w:val="0086518D"/>
    <w:rsid w:val="008665C0"/>
    <w:rsid w:val="008669A9"/>
    <w:rsid w:val="00867BF7"/>
    <w:rsid w:val="0087034B"/>
    <w:rsid w:val="00870A47"/>
    <w:rsid w:val="0087246C"/>
    <w:rsid w:val="0087259F"/>
    <w:rsid w:val="00873A45"/>
    <w:rsid w:val="0087666B"/>
    <w:rsid w:val="00877224"/>
    <w:rsid w:val="00877F1C"/>
    <w:rsid w:val="00883335"/>
    <w:rsid w:val="00885564"/>
    <w:rsid w:val="00885BB8"/>
    <w:rsid w:val="008935D1"/>
    <w:rsid w:val="00895BC0"/>
    <w:rsid w:val="008969B6"/>
    <w:rsid w:val="008973E0"/>
    <w:rsid w:val="008A0C30"/>
    <w:rsid w:val="008A656C"/>
    <w:rsid w:val="008A74A2"/>
    <w:rsid w:val="008B0679"/>
    <w:rsid w:val="008B2C94"/>
    <w:rsid w:val="008B676D"/>
    <w:rsid w:val="008C1B36"/>
    <w:rsid w:val="008C3070"/>
    <w:rsid w:val="008C580B"/>
    <w:rsid w:val="008C633F"/>
    <w:rsid w:val="008C7172"/>
    <w:rsid w:val="008C78E1"/>
    <w:rsid w:val="008D3AAB"/>
    <w:rsid w:val="008D3F3B"/>
    <w:rsid w:val="008E0676"/>
    <w:rsid w:val="008E4D09"/>
    <w:rsid w:val="008E4E30"/>
    <w:rsid w:val="008E59F2"/>
    <w:rsid w:val="008E6248"/>
    <w:rsid w:val="008E7207"/>
    <w:rsid w:val="008F11E8"/>
    <w:rsid w:val="008F2EF2"/>
    <w:rsid w:val="008F42DE"/>
    <w:rsid w:val="008F5F5B"/>
    <w:rsid w:val="008F6815"/>
    <w:rsid w:val="00904C61"/>
    <w:rsid w:val="00911F18"/>
    <w:rsid w:val="00912853"/>
    <w:rsid w:val="00913FAC"/>
    <w:rsid w:val="00914C26"/>
    <w:rsid w:val="00917B3D"/>
    <w:rsid w:val="009215A2"/>
    <w:rsid w:val="00922386"/>
    <w:rsid w:val="0092267E"/>
    <w:rsid w:val="009226B1"/>
    <w:rsid w:val="0092277F"/>
    <w:rsid w:val="00922BD0"/>
    <w:rsid w:val="00923A0D"/>
    <w:rsid w:val="00925462"/>
    <w:rsid w:val="00926D94"/>
    <w:rsid w:val="00930173"/>
    <w:rsid w:val="009329F1"/>
    <w:rsid w:val="00932C89"/>
    <w:rsid w:val="00933862"/>
    <w:rsid w:val="00934108"/>
    <w:rsid w:val="009344EA"/>
    <w:rsid w:val="009404A1"/>
    <w:rsid w:val="009413E9"/>
    <w:rsid w:val="00943EFA"/>
    <w:rsid w:val="00943F31"/>
    <w:rsid w:val="0094408D"/>
    <w:rsid w:val="009460FB"/>
    <w:rsid w:val="00950BA7"/>
    <w:rsid w:val="00951D15"/>
    <w:rsid w:val="0095219D"/>
    <w:rsid w:val="009527F8"/>
    <w:rsid w:val="0095373D"/>
    <w:rsid w:val="00953CBB"/>
    <w:rsid w:val="00955E26"/>
    <w:rsid w:val="009560C9"/>
    <w:rsid w:val="00962908"/>
    <w:rsid w:val="00962CCE"/>
    <w:rsid w:val="009640D8"/>
    <w:rsid w:val="00964271"/>
    <w:rsid w:val="0096629F"/>
    <w:rsid w:val="009662C2"/>
    <w:rsid w:val="0096652E"/>
    <w:rsid w:val="00971689"/>
    <w:rsid w:val="00973DC7"/>
    <w:rsid w:val="009802BF"/>
    <w:rsid w:val="00981770"/>
    <w:rsid w:val="0098705C"/>
    <w:rsid w:val="00990564"/>
    <w:rsid w:val="00991A5A"/>
    <w:rsid w:val="00994695"/>
    <w:rsid w:val="00994C71"/>
    <w:rsid w:val="00995EB7"/>
    <w:rsid w:val="00996327"/>
    <w:rsid w:val="00997BB1"/>
    <w:rsid w:val="009A0D03"/>
    <w:rsid w:val="009A1338"/>
    <w:rsid w:val="009A231C"/>
    <w:rsid w:val="009A4B07"/>
    <w:rsid w:val="009A519B"/>
    <w:rsid w:val="009B05B7"/>
    <w:rsid w:val="009B1FE6"/>
    <w:rsid w:val="009B20EF"/>
    <w:rsid w:val="009B300D"/>
    <w:rsid w:val="009B5AA8"/>
    <w:rsid w:val="009B6001"/>
    <w:rsid w:val="009B6016"/>
    <w:rsid w:val="009B60C9"/>
    <w:rsid w:val="009B6893"/>
    <w:rsid w:val="009C1689"/>
    <w:rsid w:val="009C2A18"/>
    <w:rsid w:val="009C2A29"/>
    <w:rsid w:val="009C380C"/>
    <w:rsid w:val="009C39E2"/>
    <w:rsid w:val="009C3D4C"/>
    <w:rsid w:val="009C4716"/>
    <w:rsid w:val="009C4EFE"/>
    <w:rsid w:val="009C50E6"/>
    <w:rsid w:val="009C5BDE"/>
    <w:rsid w:val="009D0686"/>
    <w:rsid w:val="009D0F1D"/>
    <w:rsid w:val="009D1D25"/>
    <w:rsid w:val="009D2BCF"/>
    <w:rsid w:val="009D2DF8"/>
    <w:rsid w:val="009D3959"/>
    <w:rsid w:val="009D3AF3"/>
    <w:rsid w:val="009D3EBD"/>
    <w:rsid w:val="009D4397"/>
    <w:rsid w:val="009D6CC1"/>
    <w:rsid w:val="009D717C"/>
    <w:rsid w:val="009D7DF5"/>
    <w:rsid w:val="009E06AA"/>
    <w:rsid w:val="009E1838"/>
    <w:rsid w:val="009E1C9E"/>
    <w:rsid w:val="009E22E8"/>
    <w:rsid w:val="009E2F7F"/>
    <w:rsid w:val="009E2FE7"/>
    <w:rsid w:val="009E72E4"/>
    <w:rsid w:val="009E7A79"/>
    <w:rsid w:val="009F0C82"/>
    <w:rsid w:val="009F49ED"/>
    <w:rsid w:val="009F5189"/>
    <w:rsid w:val="009F5A59"/>
    <w:rsid w:val="009F62A4"/>
    <w:rsid w:val="009F6ED4"/>
    <w:rsid w:val="009F749E"/>
    <w:rsid w:val="00A0318F"/>
    <w:rsid w:val="00A03818"/>
    <w:rsid w:val="00A04976"/>
    <w:rsid w:val="00A052B6"/>
    <w:rsid w:val="00A0588B"/>
    <w:rsid w:val="00A07C05"/>
    <w:rsid w:val="00A1348F"/>
    <w:rsid w:val="00A1374F"/>
    <w:rsid w:val="00A1428A"/>
    <w:rsid w:val="00A14798"/>
    <w:rsid w:val="00A17085"/>
    <w:rsid w:val="00A20695"/>
    <w:rsid w:val="00A208B2"/>
    <w:rsid w:val="00A213D0"/>
    <w:rsid w:val="00A27D7C"/>
    <w:rsid w:val="00A30C76"/>
    <w:rsid w:val="00A30D46"/>
    <w:rsid w:val="00A32F20"/>
    <w:rsid w:val="00A332F4"/>
    <w:rsid w:val="00A33658"/>
    <w:rsid w:val="00A33944"/>
    <w:rsid w:val="00A35F94"/>
    <w:rsid w:val="00A364EB"/>
    <w:rsid w:val="00A42198"/>
    <w:rsid w:val="00A421B5"/>
    <w:rsid w:val="00A442C3"/>
    <w:rsid w:val="00A44912"/>
    <w:rsid w:val="00A45A80"/>
    <w:rsid w:val="00A46CBF"/>
    <w:rsid w:val="00A47D6E"/>
    <w:rsid w:val="00A50F79"/>
    <w:rsid w:val="00A511EA"/>
    <w:rsid w:val="00A52737"/>
    <w:rsid w:val="00A542B7"/>
    <w:rsid w:val="00A544D0"/>
    <w:rsid w:val="00A54EB5"/>
    <w:rsid w:val="00A55070"/>
    <w:rsid w:val="00A553A6"/>
    <w:rsid w:val="00A56C9F"/>
    <w:rsid w:val="00A56D27"/>
    <w:rsid w:val="00A642FD"/>
    <w:rsid w:val="00A644B5"/>
    <w:rsid w:val="00A66F0A"/>
    <w:rsid w:val="00A704B8"/>
    <w:rsid w:val="00A72321"/>
    <w:rsid w:val="00A739E2"/>
    <w:rsid w:val="00A74E70"/>
    <w:rsid w:val="00A76681"/>
    <w:rsid w:val="00A76B7C"/>
    <w:rsid w:val="00A76BB1"/>
    <w:rsid w:val="00A76E77"/>
    <w:rsid w:val="00A77374"/>
    <w:rsid w:val="00A77C7B"/>
    <w:rsid w:val="00A802C5"/>
    <w:rsid w:val="00A80BB8"/>
    <w:rsid w:val="00A82ED3"/>
    <w:rsid w:val="00A83047"/>
    <w:rsid w:val="00A84B13"/>
    <w:rsid w:val="00A84F53"/>
    <w:rsid w:val="00A86DA0"/>
    <w:rsid w:val="00A9045C"/>
    <w:rsid w:val="00A92739"/>
    <w:rsid w:val="00A93959"/>
    <w:rsid w:val="00A94DE5"/>
    <w:rsid w:val="00A96675"/>
    <w:rsid w:val="00A96801"/>
    <w:rsid w:val="00A9696E"/>
    <w:rsid w:val="00A96F2A"/>
    <w:rsid w:val="00A974EA"/>
    <w:rsid w:val="00AA1A7D"/>
    <w:rsid w:val="00AA2219"/>
    <w:rsid w:val="00AA2BE5"/>
    <w:rsid w:val="00AA48E1"/>
    <w:rsid w:val="00AA7783"/>
    <w:rsid w:val="00AB195F"/>
    <w:rsid w:val="00AB37D4"/>
    <w:rsid w:val="00AB5078"/>
    <w:rsid w:val="00AB5944"/>
    <w:rsid w:val="00AB5D70"/>
    <w:rsid w:val="00AB7275"/>
    <w:rsid w:val="00AC2165"/>
    <w:rsid w:val="00AC3C0A"/>
    <w:rsid w:val="00AC42AB"/>
    <w:rsid w:val="00AC5EAF"/>
    <w:rsid w:val="00AC7FEE"/>
    <w:rsid w:val="00AD0105"/>
    <w:rsid w:val="00AD21B8"/>
    <w:rsid w:val="00AD2835"/>
    <w:rsid w:val="00AD32AC"/>
    <w:rsid w:val="00AD4CD9"/>
    <w:rsid w:val="00AD555A"/>
    <w:rsid w:val="00AD5899"/>
    <w:rsid w:val="00AD6564"/>
    <w:rsid w:val="00AD685D"/>
    <w:rsid w:val="00AE2BA1"/>
    <w:rsid w:val="00AE5189"/>
    <w:rsid w:val="00AE78C9"/>
    <w:rsid w:val="00AF0832"/>
    <w:rsid w:val="00AF0B82"/>
    <w:rsid w:val="00AF10CC"/>
    <w:rsid w:val="00AF1A6A"/>
    <w:rsid w:val="00AF3891"/>
    <w:rsid w:val="00B00616"/>
    <w:rsid w:val="00B00B14"/>
    <w:rsid w:val="00B01C96"/>
    <w:rsid w:val="00B02F90"/>
    <w:rsid w:val="00B11DAE"/>
    <w:rsid w:val="00B1529B"/>
    <w:rsid w:val="00B15C87"/>
    <w:rsid w:val="00B17F38"/>
    <w:rsid w:val="00B206E1"/>
    <w:rsid w:val="00B2143F"/>
    <w:rsid w:val="00B22AA1"/>
    <w:rsid w:val="00B238CD"/>
    <w:rsid w:val="00B2735A"/>
    <w:rsid w:val="00B300FD"/>
    <w:rsid w:val="00B31A12"/>
    <w:rsid w:val="00B31A86"/>
    <w:rsid w:val="00B328CB"/>
    <w:rsid w:val="00B32CDF"/>
    <w:rsid w:val="00B36FC9"/>
    <w:rsid w:val="00B41F3B"/>
    <w:rsid w:val="00B44161"/>
    <w:rsid w:val="00B50BEE"/>
    <w:rsid w:val="00B51088"/>
    <w:rsid w:val="00B52D9F"/>
    <w:rsid w:val="00B548FF"/>
    <w:rsid w:val="00B555C7"/>
    <w:rsid w:val="00B55FD2"/>
    <w:rsid w:val="00B579CA"/>
    <w:rsid w:val="00B601BF"/>
    <w:rsid w:val="00B61ACF"/>
    <w:rsid w:val="00B62E81"/>
    <w:rsid w:val="00B63B38"/>
    <w:rsid w:val="00B64FE5"/>
    <w:rsid w:val="00B65767"/>
    <w:rsid w:val="00B65EFA"/>
    <w:rsid w:val="00B67BB7"/>
    <w:rsid w:val="00B67DAB"/>
    <w:rsid w:val="00B7098E"/>
    <w:rsid w:val="00B70F94"/>
    <w:rsid w:val="00B7216B"/>
    <w:rsid w:val="00B757EF"/>
    <w:rsid w:val="00B7620B"/>
    <w:rsid w:val="00B81AE8"/>
    <w:rsid w:val="00B81C00"/>
    <w:rsid w:val="00B82B2E"/>
    <w:rsid w:val="00B84433"/>
    <w:rsid w:val="00B84578"/>
    <w:rsid w:val="00B84A09"/>
    <w:rsid w:val="00B853A6"/>
    <w:rsid w:val="00B87818"/>
    <w:rsid w:val="00B91503"/>
    <w:rsid w:val="00B91E25"/>
    <w:rsid w:val="00B946C7"/>
    <w:rsid w:val="00B948BC"/>
    <w:rsid w:val="00B95950"/>
    <w:rsid w:val="00B95AFB"/>
    <w:rsid w:val="00B9672E"/>
    <w:rsid w:val="00B96F6A"/>
    <w:rsid w:val="00B97619"/>
    <w:rsid w:val="00BA73F0"/>
    <w:rsid w:val="00BB16A0"/>
    <w:rsid w:val="00BB317C"/>
    <w:rsid w:val="00BB4199"/>
    <w:rsid w:val="00BB77C6"/>
    <w:rsid w:val="00BB7A8E"/>
    <w:rsid w:val="00BC14D2"/>
    <w:rsid w:val="00BC5DA1"/>
    <w:rsid w:val="00BD019D"/>
    <w:rsid w:val="00BD0799"/>
    <w:rsid w:val="00BD1FFC"/>
    <w:rsid w:val="00BD3AF9"/>
    <w:rsid w:val="00BD3B11"/>
    <w:rsid w:val="00BD3C74"/>
    <w:rsid w:val="00BD4461"/>
    <w:rsid w:val="00BD51D0"/>
    <w:rsid w:val="00BD69DD"/>
    <w:rsid w:val="00BE165E"/>
    <w:rsid w:val="00BE210A"/>
    <w:rsid w:val="00BE4178"/>
    <w:rsid w:val="00BE582A"/>
    <w:rsid w:val="00BE6B7C"/>
    <w:rsid w:val="00BE7000"/>
    <w:rsid w:val="00BF1BAB"/>
    <w:rsid w:val="00BF4A3E"/>
    <w:rsid w:val="00BF5BE7"/>
    <w:rsid w:val="00C008E1"/>
    <w:rsid w:val="00C026BE"/>
    <w:rsid w:val="00C03749"/>
    <w:rsid w:val="00C05FB8"/>
    <w:rsid w:val="00C10199"/>
    <w:rsid w:val="00C1044A"/>
    <w:rsid w:val="00C12F48"/>
    <w:rsid w:val="00C1560E"/>
    <w:rsid w:val="00C15CAC"/>
    <w:rsid w:val="00C16835"/>
    <w:rsid w:val="00C20A28"/>
    <w:rsid w:val="00C20A37"/>
    <w:rsid w:val="00C22ADF"/>
    <w:rsid w:val="00C22CCB"/>
    <w:rsid w:val="00C23A8A"/>
    <w:rsid w:val="00C23D7F"/>
    <w:rsid w:val="00C26BC7"/>
    <w:rsid w:val="00C30BD6"/>
    <w:rsid w:val="00C315CD"/>
    <w:rsid w:val="00C335C7"/>
    <w:rsid w:val="00C37700"/>
    <w:rsid w:val="00C40FFD"/>
    <w:rsid w:val="00C41764"/>
    <w:rsid w:val="00C41F1C"/>
    <w:rsid w:val="00C44597"/>
    <w:rsid w:val="00C46308"/>
    <w:rsid w:val="00C47192"/>
    <w:rsid w:val="00C50C29"/>
    <w:rsid w:val="00C50E8F"/>
    <w:rsid w:val="00C51BD8"/>
    <w:rsid w:val="00C5242E"/>
    <w:rsid w:val="00C55639"/>
    <w:rsid w:val="00C55EC7"/>
    <w:rsid w:val="00C6083A"/>
    <w:rsid w:val="00C613C2"/>
    <w:rsid w:val="00C62100"/>
    <w:rsid w:val="00C622E2"/>
    <w:rsid w:val="00C625F1"/>
    <w:rsid w:val="00C63354"/>
    <w:rsid w:val="00C640DC"/>
    <w:rsid w:val="00C64C66"/>
    <w:rsid w:val="00C64D22"/>
    <w:rsid w:val="00C65865"/>
    <w:rsid w:val="00C6699F"/>
    <w:rsid w:val="00C66DF6"/>
    <w:rsid w:val="00C67987"/>
    <w:rsid w:val="00C722C5"/>
    <w:rsid w:val="00C72D35"/>
    <w:rsid w:val="00C73986"/>
    <w:rsid w:val="00C74B26"/>
    <w:rsid w:val="00C76213"/>
    <w:rsid w:val="00C76AB7"/>
    <w:rsid w:val="00C818EC"/>
    <w:rsid w:val="00C824C6"/>
    <w:rsid w:val="00C82DF2"/>
    <w:rsid w:val="00C84B0B"/>
    <w:rsid w:val="00C84CB0"/>
    <w:rsid w:val="00C85B82"/>
    <w:rsid w:val="00C87760"/>
    <w:rsid w:val="00C90F26"/>
    <w:rsid w:val="00C919C2"/>
    <w:rsid w:val="00C91BCB"/>
    <w:rsid w:val="00C936BA"/>
    <w:rsid w:val="00C95334"/>
    <w:rsid w:val="00C95432"/>
    <w:rsid w:val="00C95DD1"/>
    <w:rsid w:val="00C96CED"/>
    <w:rsid w:val="00C97497"/>
    <w:rsid w:val="00CA12E6"/>
    <w:rsid w:val="00CA1A0A"/>
    <w:rsid w:val="00CA4CDC"/>
    <w:rsid w:val="00CA59EB"/>
    <w:rsid w:val="00CB1E59"/>
    <w:rsid w:val="00CB3221"/>
    <w:rsid w:val="00CB4299"/>
    <w:rsid w:val="00CB4CAC"/>
    <w:rsid w:val="00CB506D"/>
    <w:rsid w:val="00CC30F7"/>
    <w:rsid w:val="00CC4D81"/>
    <w:rsid w:val="00CC67A2"/>
    <w:rsid w:val="00CD0D55"/>
    <w:rsid w:val="00CD35E5"/>
    <w:rsid w:val="00CD5BC9"/>
    <w:rsid w:val="00CD678B"/>
    <w:rsid w:val="00CD67ED"/>
    <w:rsid w:val="00CE63B5"/>
    <w:rsid w:val="00CE71EB"/>
    <w:rsid w:val="00CF1372"/>
    <w:rsid w:val="00CF1EDB"/>
    <w:rsid w:val="00CF1FB9"/>
    <w:rsid w:val="00CF2E84"/>
    <w:rsid w:val="00CF4846"/>
    <w:rsid w:val="00CF666E"/>
    <w:rsid w:val="00D00272"/>
    <w:rsid w:val="00D00DFA"/>
    <w:rsid w:val="00D01E23"/>
    <w:rsid w:val="00D01E82"/>
    <w:rsid w:val="00D02EE0"/>
    <w:rsid w:val="00D03312"/>
    <w:rsid w:val="00D03D4D"/>
    <w:rsid w:val="00D04C30"/>
    <w:rsid w:val="00D05F72"/>
    <w:rsid w:val="00D060A7"/>
    <w:rsid w:val="00D10546"/>
    <w:rsid w:val="00D11B13"/>
    <w:rsid w:val="00D12DBF"/>
    <w:rsid w:val="00D141B8"/>
    <w:rsid w:val="00D236E1"/>
    <w:rsid w:val="00D262A0"/>
    <w:rsid w:val="00D2703C"/>
    <w:rsid w:val="00D276FC"/>
    <w:rsid w:val="00D27AD7"/>
    <w:rsid w:val="00D3037C"/>
    <w:rsid w:val="00D30A73"/>
    <w:rsid w:val="00D3187B"/>
    <w:rsid w:val="00D32D49"/>
    <w:rsid w:val="00D336D9"/>
    <w:rsid w:val="00D35F0B"/>
    <w:rsid w:val="00D41811"/>
    <w:rsid w:val="00D4255F"/>
    <w:rsid w:val="00D44E5B"/>
    <w:rsid w:val="00D44FE7"/>
    <w:rsid w:val="00D45A02"/>
    <w:rsid w:val="00D46A28"/>
    <w:rsid w:val="00D470E5"/>
    <w:rsid w:val="00D47955"/>
    <w:rsid w:val="00D50C3C"/>
    <w:rsid w:val="00D517E6"/>
    <w:rsid w:val="00D5345D"/>
    <w:rsid w:val="00D538D3"/>
    <w:rsid w:val="00D539B0"/>
    <w:rsid w:val="00D5414D"/>
    <w:rsid w:val="00D562E4"/>
    <w:rsid w:val="00D61A0D"/>
    <w:rsid w:val="00D61E0B"/>
    <w:rsid w:val="00D61FAB"/>
    <w:rsid w:val="00D62873"/>
    <w:rsid w:val="00D649EC"/>
    <w:rsid w:val="00D64BD1"/>
    <w:rsid w:val="00D64CF5"/>
    <w:rsid w:val="00D658F0"/>
    <w:rsid w:val="00D6739C"/>
    <w:rsid w:val="00D67964"/>
    <w:rsid w:val="00D719EC"/>
    <w:rsid w:val="00D72BD6"/>
    <w:rsid w:val="00D736A0"/>
    <w:rsid w:val="00D73C58"/>
    <w:rsid w:val="00D73CA5"/>
    <w:rsid w:val="00D8041B"/>
    <w:rsid w:val="00D81602"/>
    <w:rsid w:val="00D852B8"/>
    <w:rsid w:val="00D86A92"/>
    <w:rsid w:val="00D903DD"/>
    <w:rsid w:val="00D90655"/>
    <w:rsid w:val="00D91FA1"/>
    <w:rsid w:val="00D93BD9"/>
    <w:rsid w:val="00D93DC3"/>
    <w:rsid w:val="00D9744D"/>
    <w:rsid w:val="00DA00E2"/>
    <w:rsid w:val="00DA06AE"/>
    <w:rsid w:val="00DA3CC3"/>
    <w:rsid w:val="00DA54DB"/>
    <w:rsid w:val="00DA71E2"/>
    <w:rsid w:val="00DA7D5B"/>
    <w:rsid w:val="00DB0C93"/>
    <w:rsid w:val="00DB0DFF"/>
    <w:rsid w:val="00DB2086"/>
    <w:rsid w:val="00DB3557"/>
    <w:rsid w:val="00DB39C4"/>
    <w:rsid w:val="00DB3EC5"/>
    <w:rsid w:val="00DB3F11"/>
    <w:rsid w:val="00DB42DF"/>
    <w:rsid w:val="00DB5032"/>
    <w:rsid w:val="00DB5083"/>
    <w:rsid w:val="00DB59C2"/>
    <w:rsid w:val="00DB5B64"/>
    <w:rsid w:val="00DB7EE1"/>
    <w:rsid w:val="00DB7F56"/>
    <w:rsid w:val="00DC170D"/>
    <w:rsid w:val="00DC2619"/>
    <w:rsid w:val="00DC37E3"/>
    <w:rsid w:val="00DC7B97"/>
    <w:rsid w:val="00DD1E0B"/>
    <w:rsid w:val="00DD283B"/>
    <w:rsid w:val="00DD2916"/>
    <w:rsid w:val="00DD3160"/>
    <w:rsid w:val="00DD3216"/>
    <w:rsid w:val="00DD3337"/>
    <w:rsid w:val="00DE23F3"/>
    <w:rsid w:val="00DE4F2A"/>
    <w:rsid w:val="00DE5145"/>
    <w:rsid w:val="00DE523C"/>
    <w:rsid w:val="00DE7684"/>
    <w:rsid w:val="00DF0391"/>
    <w:rsid w:val="00DF03B2"/>
    <w:rsid w:val="00DF7A7B"/>
    <w:rsid w:val="00DF7B01"/>
    <w:rsid w:val="00E001E0"/>
    <w:rsid w:val="00E02389"/>
    <w:rsid w:val="00E05053"/>
    <w:rsid w:val="00E124A3"/>
    <w:rsid w:val="00E13F33"/>
    <w:rsid w:val="00E14CE4"/>
    <w:rsid w:val="00E15222"/>
    <w:rsid w:val="00E165C5"/>
    <w:rsid w:val="00E16F9D"/>
    <w:rsid w:val="00E1711B"/>
    <w:rsid w:val="00E20C3D"/>
    <w:rsid w:val="00E2331D"/>
    <w:rsid w:val="00E2433E"/>
    <w:rsid w:val="00E24594"/>
    <w:rsid w:val="00E273F4"/>
    <w:rsid w:val="00E27F18"/>
    <w:rsid w:val="00E3145C"/>
    <w:rsid w:val="00E33D30"/>
    <w:rsid w:val="00E37C92"/>
    <w:rsid w:val="00E40B9B"/>
    <w:rsid w:val="00E4173A"/>
    <w:rsid w:val="00E43AD8"/>
    <w:rsid w:val="00E45390"/>
    <w:rsid w:val="00E45446"/>
    <w:rsid w:val="00E479E2"/>
    <w:rsid w:val="00E47FE8"/>
    <w:rsid w:val="00E50214"/>
    <w:rsid w:val="00E51B3B"/>
    <w:rsid w:val="00E5274E"/>
    <w:rsid w:val="00E535AC"/>
    <w:rsid w:val="00E56381"/>
    <w:rsid w:val="00E570CD"/>
    <w:rsid w:val="00E60248"/>
    <w:rsid w:val="00E61DA1"/>
    <w:rsid w:val="00E620F1"/>
    <w:rsid w:val="00E650AD"/>
    <w:rsid w:val="00E66232"/>
    <w:rsid w:val="00E67919"/>
    <w:rsid w:val="00E7051D"/>
    <w:rsid w:val="00E70824"/>
    <w:rsid w:val="00E70865"/>
    <w:rsid w:val="00E72F0C"/>
    <w:rsid w:val="00E73C31"/>
    <w:rsid w:val="00E762AF"/>
    <w:rsid w:val="00E766B4"/>
    <w:rsid w:val="00E8019C"/>
    <w:rsid w:val="00E83863"/>
    <w:rsid w:val="00E83CC0"/>
    <w:rsid w:val="00E84875"/>
    <w:rsid w:val="00E84BE9"/>
    <w:rsid w:val="00E85BC6"/>
    <w:rsid w:val="00E862F8"/>
    <w:rsid w:val="00E86622"/>
    <w:rsid w:val="00E872C3"/>
    <w:rsid w:val="00E9082E"/>
    <w:rsid w:val="00E90D03"/>
    <w:rsid w:val="00E91FAA"/>
    <w:rsid w:val="00E9256F"/>
    <w:rsid w:val="00E92D4B"/>
    <w:rsid w:val="00E937E4"/>
    <w:rsid w:val="00E93DB8"/>
    <w:rsid w:val="00E94123"/>
    <w:rsid w:val="00EA10FA"/>
    <w:rsid w:val="00EB024B"/>
    <w:rsid w:val="00EB23FC"/>
    <w:rsid w:val="00EB3F4B"/>
    <w:rsid w:val="00EB4BFE"/>
    <w:rsid w:val="00EB5377"/>
    <w:rsid w:val="00EB5A1C"/>
    <w:rsid w:val="00EB76DF"/>
    <w:rsid w:val="00EB7C55"/>
    <w:rsid w:val="00EC0392"/>
    <w:rsid w:val="00EC3583"/>
    <w:rsid w:val="00EC3C11"/>
    <w:rsid w:val="00EC5B31"/>
    <w:rsid w:val="00EC6182"/>
    <w:rsid w:val="00EC63E7"/>
    <w:rsid w:val="00EC6570"/>
    <w:rsid w:val="00EC7B2D"/>
    <w:rsid w:val="00ED278D"/>
    <w:rsid w:val="00ED35D8"/>
    <w:rsid w:val="00ED3D19"/>
    <w:rsid w:val="00ED6343"/>
    <w:rsid w:val="00ED6623"/>
    <w:rsid w:val="00EE0A93"/>
    <w:rsid w:val="00EE0AC9"/>
    <w:rsid w:val="00EE2CEA"/>
    <w:rsid w:val="00EE2EE7"/>
    <w:rsid w:val="00EE70AC"/>
    <w:rsid w:val="00EF1266"/>
    <w:rsid w:val="00EF1A21"/>
    <w:rsid w:val="00EF1CFB"/>
    <w:rsid w:val="00EF30DF"/>
    <w:rsid w:val="00EF37B1"/>
    <w:rsid w:val="00EF5184"/>
    <w:rsid w:val="00EF5F20"/>
    <w:rsid w:val="00EF6BEE"/>
    <w:rsid w:val="00F03E4C"/>
    <w:rsid w:val="00F04D2F"/>
    <w:rsid w:val="00F0519B"/>
    <w:rsid w:val="00F05908"/>
    <w:rsid w:val="00F06B76"/>
    <w:rsid w:val="00F10EE5"/>
    <w:rsid w:val="00F11123"/>
    <w:rsid w:val="00F12582"/>
    <w:rsid w:val="00F14B4B"/>
    <w:rsid w:val="00F1586E"/>
    <w:rsid w:val="00F24556"/>
    <w:rsid w:val="00F262B0"/>
    <w:rsid w:val="00F26E64"/>
    <w:rsid w:val="00F278E5"/>
    <w:rsid w:val="00F30A98"/>
    <w:rsid w:val="00F31C0F"/>
    <w:rsid w:val="00F32191"/>
    <w:rsid w:val="00F33F3A"/>
    <w:rsid w:val="00F34A5C"/>
    <w:rsid w:val="00F34C6A"/>
    <w:rsid w:val="00F365B2"/>
    <w:rsid w:val="00F36A10"/>
    <w:rsid w:val="00F41491"/>
    <w:rsid w:val="00F43274"/>
    <w:rsid w:val="00F44951"/>
    <w:rsid w:val="00F46635"/>
    <w:rsid w:val="00F46F75"/>
    <w:rsid w:val="00F50226"/>
    <w:rsid w:val="00F506E7"/>
    <w:rsid w:val="00F50B5C"/>
    <w:rsid w:val="00F5166A"/>
    <w:rsid w:val="00F55B81"/>
    <w:rsid w:val="00F56987"/>
    <w:rsid w:val="00F5737A"/>
    <w:rsid w:val="00F57CD9"/>
    <w:rsid w:val="00F6141A"/>
    <w:rsid w:val="00F620FE"/>
    <w:rsid w:val="00F62A45"/>
    <w:rsid w:val="00F62A96"/>
    <w:rsid w:val="00F65055"/>
    <w:rsid w:val="00F71FF7"/>
    <w:rsid w:val="00F72C32"/>
    <w:rsid w:val="00F7414E"/>
    <w:rsid w:val="00F743A6"/>
    <w:rsid w:val="00F75590"/>
    <w:rsid w:val="00F75BB6"/>
    <w:rsid w:val="00F774BF"/>
    <w:rsid w:val="00F81BF0"/>
    <w:rsid w:val="00F81CD7"/>
    <w:rsid w:val="00F82ED0"/>
    <w:rsid w:val="00F8394F"/>
    <w:rsid w:val="00F83DC3"/>
    <w:rsid w:val="00F853B9"/>
    <w:rsid w:val="00F9038F"/>
    <w:rsid w:val="00F910D8"/>
    <w:rsid w:val="00F9189A"/>
    <w:rsid w:val="00F918A9"/>
    <w:rsid w:val="00F9744F"/>
    <w:rsid w:val="00FA1A5D"/>
    <w:rsid w:val="00FA5840"/>
    <w:rsid w:val="00FA5BA5"/>
    <w:rsid w:val="00FA6B88"/>
    <w:rsid w:val="00FA7314"/>
    <w:rsid w:val="00FA7D73"/>
    <w:rsid w:val="00FB1CD6"/>
    <w:rsid w:val="00FB22EF"/>
    <w:rsid w:val="00FB26DC"/>
    <w:rsid w:val="00FB4E2F"/>
    <w:rsid w:val="00FB5F76"/>
    <w:rsid w:val="00FB6CAA"/>
    <w:rsid w:val="00FB7D96"/>
    <w:rsid w:val="00FC01E0"/>
    <w:rsid w:val="00FC1165"/>
    <w:rsid w:val="00FC13B9"/>
    <w:rsid w:val="00FC46C9"/>
    <w:rsid w:val="00FC4942"/>
    <w:rsid w:val="00FD3743"/>
    <w:rsid w:val="00FD393B"/>
    <w:rsid w:val="00FD5FDB"/>
    <w:rsid w:val="00FD6424"/>
    <w:rsid w:val="00FD75EF"/>
    <w:rsid w:val="00FD7DD2"/>
    <w:rsid w:val="00FE033B"/>
    <w:rsid w:val="00FE29CD"/>
    <w:rsid w:val="00FE5475"/>
    <w:rsid w:val="00FE54BC"/>
    <w:rsid w:val="00FE5F2A"/>
    <w:rsid w:val="00FE77F1"/>
    <w:rsid w:val="00FE7C63"/>
    <w:rsid w:val="00FF0609"/>
    <w:rsid w:val="00FF0A31"/>
    <w:rsid w:val="00FF2052"/>
    <w:rsid w:val="00FF2AFD"/>
    <w:rsid w:val="00FF2D39"/>
    <w:rsid w:val="00FF2F71"/>
    <w:rsid w:val="00FF37F3"/>
    <w:rsid w:val="00FF4BCD"/>
    <w:rsid w:val="00FF5D4D"/>
    <w:rsid w:val="00FF5E0D"/>
    <w:rsid w:val="00FF6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2A9118"/>
  <w15:docId w15:val="{76365A80-F913-4C94-911A-EB8C65FB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A469F"/>
    <w:pPr>
      <w:spacing w:after="0" w:line="240" w:lineRule="auto"/>
    </w:pPr>
    <w:rPr>
      <w:rFonts w:ascii="Tahoma" w:hAnsi="Tahoma"/>
    </w:rPr>
  </w:style>
  <w:style w:type="paragraph" w:styleId="Titolo1">
    <w:name w:val="heading 1"/>
    <w:basedOn w:val="Normale"/>
    <w:next w:val="Normale"/>
    <w:link w:val="Titolo1Carattere"/>
    <w:uiPriority w:val="9"/>
    <w:qFormat/>
    <w:rsid w:val="00CB1E59"/>
    <w:pPr>
      <w:keepNext/>
      <w:keepLines/>
      <w:numPr>
        <w:numId w:val="1"/>
      </w:numPr>
      <w:spacing w:before="480"/>
      <w:outlineLvl w:val="0"/>
    </w:pPr>
    <w:rPr>
      <w:rFonts w:eastAsiaTheme="majorEastAsia" w:cs="Tahoma"/>
      <w:b/>
      <w:bCs/>
      <w:sz w:val="28"/>
      <w:szCs w:val="28"/>
    </w:rPr>
  </w:style>
  <w:style w:type="paragraph" w:styleId="Titolo2">
    <w:name w:val="heading 2"/>
    <w:basedOn w:val="Normale"/>
    <w:next w:val="Normale"/>
    <w:link w:val="Titolo2Carattere"/>
    <w:uiPriority w:val="9"/>
    <w:unhideWhenUsed/>
    <w:qFormat/>
    <w:rsid w:val="00CB1E59"/>
    <w:pPr>
      <w:keepNext/>
      <w:keepLines/>
      <w:numPr>
        <w:ilvl w:val="1"/>
        <w:numId w:val="1"/>
      </w:numPr>
      <w:spacing w:before="200"/>
      <w:outlineLvl w:val="1"/>
    </w:pPr>
    <w:rPr>
      <w:rFonts w:eastAsiaTheme="majorEastAsia" w:cs="Tahoma"/>
      <w:b/>
      <w:bCs/>
      <w:sz w:val="26"/>
      <w:szCs w:val="26"/>
    </w:rPr>
  </w:style>
  <w:style w:type="paragraph" w:styleId="Titolo3">
    <w:name w:val="heading 3"/>
    <w:basedOn w:val="Titolo2"/>
    <w:next w:val="Normale"/>
    <w:link w:val="Titolo3Carattere"/>
    <w:uiPriority w:val="9"/>
    <w:unhideWhenUsed/>
    <w:qFormat/>
    <w:rsid w:val="0095373D"/>
    <w:pPr>
      <w:numPr>
        <w:ilvl w:val="2"/>
      </w:numPr>
      <w:outlineLvl w:val="2"/>
    </w:pPr>
    <w:rPr>
      <w:rFonts w:cstheme="majorBidi"/>
      <w:bCs w:val="0"/>
      <w:sz w:val="22"/>
    </w:rPr>
  </w:style>
  <w:style w:type="paragraph" w:styleId="Titolo4">
    <w:name w:val="heading 4"/>
    <w:basedOn w:val="Normale"/>
    <w:next w:val="Normale"/>
    <w:link w:val="Titolo4Carattere"/>
    <w:uiPriority w:val="9"/>
    <w:semiHidden/>
    <w:unhideWhenUsed/>
    <w:qFormat/>
    <w:rsid w:val="00CB1E59"/>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CB1E59"/>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CB1E5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CB1E5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CB1E5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CB1E5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005C"/>
    <w:pPr>
      <w:ind w:left="720"/>
      <w:contextualSpacing/>
    </w:pPr>
  </w:style>
  <w:style w:type="character" w:styleId="Collegamentoipertestuale">
    <w:name w:val="Hyperlink"/>
    <w:basedOn w:val="Carpredefinitoparagrafo"/>
    <w:uiPriority w:val="99"/>
    <w:unhideWhenUsed/>
    <w:rsid w:val="00FD7DD2"/>
    <w:rPr>
      <w:color w:val="0000FF" w:themeColor="hyperlink"/>
      <w:u w:val="single"/>
    </w:rPr>
  </w:style>
  <w:style w:type="paragraph" w:styleId="Testofumetto">
    <w:name w:val="Balloon Text"/>
    <w:basedOn w:val="Normale"/>
    <w:link w:val="TestofumettoCarattere"/>
    <w:uiPriority w:val="99"/>
    <w:semiHidden/>
    <w:unhideWhenUsed/>
    <w:rsid w:val="00FD7DD2"/>
    <w:rPr>
      <w:rFonts w:cs="Tahoma"/>
      <w:sz w:val="16"/>
      <w:szCs w:val="16"/>
    </w:rPr>
  </w:style>
  <w:style w:type="character" w:customStyle="1" w:styleId="TestofumettoCarattere">
    <w:name w:val="Testo fumetto Carattere"/>
    <w:basedOn w:val="Carpredefinitoparagrafo"/>
    <w:link w:val="Testofumetto"/>
    <w:uiPriority w:val="99"/>
    <w:semiHidden/>
    <w:rsid w:val="00FD7DD2"/>
    <w:rPr>
      <w:rFonts w:ascii="Tahoma" w:hAnsi="Tahoma" w:cs="Tahoma"/>
      <w:sz w:val="16"/>
      <w:szCs w:val="16"/>
    </w:rPr>
  </w:style>
  <w:style w:type="character" w:customStyle="1" w:styleId="Titolo1Carattere">
    <w:name w:val="Titolo 1 Carattere"/>
    <w:basedOn w:val="Carpredefinitoparagrafo"/>
    <w:link w:val="Titolo1"/>
    <w:uiPriority w:val="9"/>
    <w:rsid w:val="00CB1E59"/>
    <w:rPr>
      <w:rFonts w:ascii="Tahoma" w:eastAsiaTheme="majorEastAsia" w:hAnsi="Tahoma" w:cs="Tahoma"/>
      <w:b/>
      <w:bCs/>
      <w:sz w:val="28"/>
      <w:szCs w:val="28"/>
    </w:rPr>
  </w:style>
  <w:style w:type="character" w:customStyle="1" w:styleId="Titolo2Carattere">
    <w:name w:val="Titolo 2 Carattere"/>
    <w:basedOn w:val="Carpredefinitoparagrafo"/>
    <w:link w:val="Titolo2"/>
    <w:uiPriority w:val="9"/>
    <w:rsid w:val="00CB1E59"/>
    <w:rPr>
      <w:rFonts w:ascii="Tahoma" w:eastAsiaTheme="majorEastAsia" w:hAnsi="Tahoma" w:cs="Tahoma"/>
      <w:b/>
      <w:bCs/>
      <w:sz w:val="26"/>
      <w:szCs w:val="26"/>
    </w:rPr>
  </w:style>
  <w:style w:type="character" w:customStyle="1" w:styleId="Titolo3Carattere">
    <w:name w:val="Titolo 3 Carattere"/>
    <w:basedOn w:val="Carpredefinitoparagrafo"/>
    <w:link w:val="Titolo3"/>
    <w:uiPriority w:val="9"/>
    <w:rsid w:val="0095373D"/>
    <w:rPr>
      <w:rFonts w:ascii="Tahoma" w:eastAsiaTheme="majorEastAsia" w:hAnsi="Tahoma" w:cstheme="majorBidi"/>
      <w:b/>
      <w:szCs w:val="26"/>
    </w:rPr>
  </w:style>
  <w:style w:type="character" w:customStyle="1" w:styleId="Titolo4Carattere">
    <w:name w:val="Titolo 4 Carattere"/>
    <w:basedOn w:val="Carpredefinitoparagrafo"/>
    <w:link w:val="Titolo4"/>
    <w:uiPriority w:val="9"/>
    <w:semiHidden/>
    <w:rsid w:val="00CB1E59"/>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CB1E59"/>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CB1E59"/>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CB1E5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CB1E59"/>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CB1E59"/>
    <w:rPr>
      <w:rFonts w:asciiTheme="majorHAnsi" w:eastAsiaTheme="majorEastAsia" w:hAnsiTheme="majorHAnsi" w:cstheme="majorBidi"/>
      <w:i/>
      <w:iCs/>
      <w:color w:val="404040" w:themeColor="text1" w:themeTint="BF"/>
      <w:sz w:val="20"/>
      <w:szCs w:val="20"/>
    </w:rPr>
  </w:style>
  <w:style w:type="paragraph" w:styleId="Intestazione">
    <w:name w:val="header"/>
    <w:basedOn w:val="Normale"/>
    <w:link w:val="IntestazioneCarattere"/>
    <w:uiPriority w:val="99"/>
    <w:unhideWhenUsed/>
    <w:rsid w:val="00CB1E59"/>
    <w:pPr>
      <w:tabs>
        <w:tab w:val="center" w:pos="4819"/>
        <w:tab w:val="right" w:pos="9638"/>
      </w:tabs>
    </w:pPr>
  </w:style>
  <w:style w:type="character" w:customStyle="1" w:styleId="IntestazioneCarattere">
    <w:name w:val="Intestazione Carattere"/>
    <w:basedOn w:val="Carpredefinitoparagrafo"/>
    <w:link w:val="Intestazione"/>
    <w:uiPriority w:val="99"/>
    <w:rsid w:val="00CB1E59"/>
  </w:style>
  <w:style w:type="paragraph" w:styleId="Pidipagina">
    <w:name w:val="footer"/>
    <w:basedOn w:val="Normale"/>
    <w:link w:val="PidipaginaCarattere"/>
    <w:uiPriority w:val="99"/>
    <w:unhideWhenUsed/>
    <w:rsid w:val="00CB1E59"/>
    <w:pPr>
      <w:tabs>
        <w:tab w:val="center" w:pos="4819"/>
        <w:tab w:val="right" w:pos="9638"/>
      </w:tabs>
    </w:pPr>
  </w:style>
  <w:style w:type="character" w:customStyle="1" w:styleId="PidipaginaCarattere">
    <w:name w:val="Piè di pagina Carattere"/>
    <w:basedOn w:val="Carpredefinitoparagrafo"/>
    <w:link w:val="Pidipagina"/>
    <w:uiPriority w:val="99"/>
    <w:rsid w:val="00CB1E59"/>
  </w:style>
  <w:style w:type="paragraph" w:styleId="Titolo">
    <w:name w:val="Title"/>
    <w:basedOn w:val="Normale"/>
    <w:next w:val="Normale"/>
    <w:link w:val="TitoloCarattere"/>
    <w:uiPriority w:val="10"/>
    <w:qFormat/>
    <w:rsid w:val="00CA1A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CA1A0A"/>
    <w:rPr>
      <w:rFonts w:asciiTheme="majorHAnsi" w:eastAsiaTheme="majorEastAsia" w:hAnsiTheme="majorHAnsi" w:cstheme="majorBidi"/>
      <w:color w:val="17365D" w:themeColor="text2" w:themeShade="BF"/>
      <w:spacing w:val="5"/>
      <w:kern w:val="28"/>
      <w:sz w:val="52"/>
      <w:szCs w:val="52"/>
    </w:rPr>
  </w:style>
  <w:style w:type="paragraph" w:styleId="Titolosommario">
    <w:name w:val="TOC Heading"/>
    <w:basedOn w:val="Titolo1"/>
    <w:next w:val="Normale"/>
    <w:uiPriority w:val="39"/>
    <w:semiHidden/>
    <w:unhideWhenUsed/>
    <w:qFormat/>
    <w:rsid w:val="00821917"/>
    <w:pPr>
      <w:numPr>
        <w:numId w:val="0"/>
      </w:numPr>
      <w:outlineLvl w:val="9"/>
    </w:pPr>
    <w:rPr>
      <w:rFonts w:asciiTheme="majorHAnsi" w:hAnsiTheme="majorHAnsi" w:cstheme="majorBidi"/>
      <w:color w:val="365F91" w:themeColor="accent1" w:themeShade="BF"/>
      <w:lang w:val="en-US" w:eastAsia="ja-JP"/>
    </w:rPr>
  </w:style>
  <w:style w:type="paragraph" w:styleId="Sommario1">
    <w:name w:val="toc 1"/>
    <w:basedOn w:val="Normale"/>
    <w:next w:val="Normale"/>
    <w:autoRedefine/>
    <w:uiPriority w:val="39"/>
    <w:unhideWhenUsed/>
    <w:rsid w:val="00821917"/>
    <w:pPr>
      <w:spacing w:after="100"/>
    </w:pPr>
  </w:style>
  <w:style w:type="paragraph" w:styleId="Sommario2">
    <w:name w:val="toc 2"/>
    <w:basedOn w:val="Normale"/>
    <w:next w:val="Normale"/>
    <w:autoRedefine/>
    <w:uiPriority w:val="39"/>
    <w:unhideWhenUsed/>
    <w:rsid w:val="00821917"/>
    <w:pPr>
      <w:spacing w:after="100"/>
      <w:ind w:left="220"/>
    </w:pPr>
  </w:style>
  <w:style w:type="paragraph" w:styleId="Nessunaspaziatura">
    <w:name w:val="No Spacing"/>
    <w:uiPriority w:val="1"/>
    <w:qFormat/>
    <w:rsid w:val="000A469F"/>
    <w:pPr>
      <w:spacing w:after="0" w:line="240" w:lineRule="auto"/>
    </w:pPr>
    <w:rPr>
      <w:rFonts w:ascii="Tahoma" w:hAnsi="Tahoma"/>
    </w:rPr>
  </w:style>
  <w:style w:type="table" w:styleId="Grigliatabella">
    <w:name w:val="Table Grid"/>
    <w:basedOn w:val="Tabellanormale"/>
    <w:uiPriority w:val="59"/>
    <w:rsid w:val="00B6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3">
    <w:name w:val="toc 3"/>
    <w:basedOn w:val="Normale"/>
    <w:next w:val="Normale"/>
    <w:autoRedefine/>
    <w:uiPriority w:val="39"/>
    <w:unhideWhenUsed/>
    <w:rsid w:val="00162700"/>
    <w:pPr>
      <w:spacing w:after="100"/>
      <w:ind w:left="440"/>
    </w:pPr>
  </w:style>
  <w:style w:type="paragraph" w:styleId="Sommario4">
    <w:name w:val="toc 4"/>
    <w:basedOn w:val="Normale"/>
    <w:next w:val="Normale"/>
    <w:autoRedefine/>
    <w:uiPriority w:val="39"/>
    <w:unhideWhenUsed/>
    <w:rsid w:val="009C4EFE"/>
    <w:pPr>
      <w:spacing w:after="100" w:line="259" w:lineRule="auto"/>
      <w:ind w:left="660"/>
    </w:pPr>
    <w:rPr>
      <w:rFonts w:asciiTheme="minorHAnsi" w:hAnsiTheme="minorHAnsi"/>
    </w:rPr>
  </w:style>
  <w:style w:type="paragraph" w:styleId="Sommario5">
    <w:name w:val="toc 5"/>
    <w:basedOn w:val="Normale"/>
    <w:next w:val="Normale"/>
    <w:autoRedefine/>
    <w:uiPriority w:val="39"/>
    <w:unhideWhenUsed/>
    <w:rsid w:val="009C4EFE"/>
    <w:pPr>
      <w:spacing w:after="100" w:line="259" w:lineRule="auto"/>
      <w:ind w:left="880"/>
    </w:pPr>
    <w:rPr>
      <w:rFonts w:asciiTheme="minorHAnsi" w:hAnsiTheme="minorHAnsi"/>
    </w:rPr>
  </w:style>
  <w:style w:type="paragraph" w:styleId="Sommario6">
    <w:name w:val="toc 6"/>
    <w:basedOn w:val="Normale"/>
    <w:next w:val="Normale"/>
    <w:autoRedefine/>
    <w:uiPriority w:val="39"/>
    <w:unhideWhenUsed/>
    <w:rsid w:val="009C4EFE"/>
    <w:pPr>
      <w:spacing w:after="100" w:line="259" w:lineRule="auto"/>
      <w:ind w:left="1100"/>
    </w:pPr>
    <w:rPr>
      <w:rFonts w:asciiTheme="minorHAnsi" w:hAnsiTheme="minorHAnsi"/>
    </w:rPr>
  </w:style>
  <w:style w:type="paragraph" w:styleId="Sommario7">
    <w:name w:val="toc 7"/>
    <w:basedOn w:val="Normale"/>
    <w:next w:val="Normale"/>
    <w:autoRedefine/>
    <w:uiPriority w:val="39"/>
    <w:unhideWhenUsed/>
    <w:rsid w:val="009C4EFE"/>
    <w:pPr>
      <w:spacing w:after="100" w:line="259" w:lineRule="auto"/>
      <w:ind w:left="1320"/>
    </w:pPr>
    <w:rPr>
      <w:rFonts w:asciiTheme="minorHAnsi" w:hAnsiTheme="minorHAnsi"/>
    </w:rPr>
  </w:style>
  <w:style w:type="paragraph" w:styleId="Sommario8">
    <w:name w:val="toc 8"/>
    <w:basedOn w:val="Normale"/>
    <w:next w:val="Normale"/>
    <w:autoRedefine/>
    <w:uiPriority w:val="39"/>
    <w:unhideWhenUsed/>
    <w:rsid w:val="009C4EFE"/>
    <w:pPr>
      <w:spacing w:after="100" w:line="259" w:lineRule="auto"/>
      <w:ind w:left="1540"/>
    </w:pPr>
    <w:rPr>
      <w:rFonts w:asciiTheme="minorHAnsi" w:hAnsiTheme="minorHAnsi"/>
    </w:rPr>
  </w:style>
  <w:style w:type="paragraph" w:styleId="Sommario9">
    <w:name w:val="toc 9"/>
    <w:basedOn w:val="Normale"/>
    <w:next w:val="Normale"/>
    <w:autoRedefine/>
    <w:uiPriority w:val="39"/>
    <w:unhideWhenUsed/>
    <w:rsid w:val="009C4EFE"/>
    <w:pPr>
      <w:spacing w:after="100" w:line="259" w:lineRule="auto"/>
      <w:ind w:left="1760"/>
    </w:pPr>
    <w:rPr>
      <w:rFonts w:asciiTheme="minorHAnsi" w:hAnsiTheme="minorHAnsi"/>
    </w:rPr>
  </w:style>
  <w:style w:type="character" w:styleId="Menzionenonrisolta">
    <w:name w:val="Unresolved Mention"/>
    <w:basedOn w:val="Carpredefinitoparagrafo"/>
    <w:uiPriority w:val="99"/>
    <w:semiHidden/>
    <w:unhideWhenUsed/>
    <w:rsid w:val="00C62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971682">
      <w:bodyDiv w:val="1"/>
      <w:marLeft w:val="0"/>
      <w:marRight w:val="0"/>
      <w:marTop w:val="0"/>
      <w:marBottom w:val="0"/>
      <w:divBdr>
        <w:top w:val="none" w:sz="0" w:space="0" w:color="auto"/>
        <w:left w:val="none" w:sz="0" w:space="0" w:color="auto"/>
        <w:bottom w:val="none" w:sz="0" w:space="0" w:color="auto"/>
        <w:right w:val="none" w:sz="0" w:space="0" w:color="auto"/>
      </w:divBdr>
    </w:div>
    <w:div w:id="927351983">
      <w:bodyDiv w:val="1"/>
      <w:marLeft w:val="0"/>
      <w:marRight w:val="0"/>
      <w:marTop w:val="0"/>
      <w:marBottom w:val="0"/>
      <w:divBdr>
        <w:top w:val="none" w:sz="0" w:space="0" w:color="auto"/>
        <w:left w:val="none" w:sz="0" w:space="0" w:color="auto"/>
        <w:bottom w:val="none" w:sz="0" w:space="0" w:color="auto"/>
        <w:right w:val="none" w:sz="0" w:space="0" w:color="auto"/>
      </w:divBdr>
    </w:div>
    <w:div w:id="1399523082">
      <w:bodyDiv w:val="1"/>
      <w:marLeft w:val="0"/>
      <w:marRight w:val="0"/>
      <w:marTop w:val="0"/>
      <w:marBottom w:val="0"/>
      <w:divBdr>
        <w:top w:val="none" w:sz="0" w:space="0" w:color="auto"/>
        <w:left w:val="none" w:sz="0" w:space="0" w:color="auto"/>
        <w:bottom w:val="none" w:sz="0" w:space="0" w:color="auto"/>
        <w:right w:val="none" w:sz="0" w:space="0" w:color="auto"/>
      </w:divBdr>
    </w:div>
    <w:div w:id="1984431664">
      <w:bodyDiv w:val="1"/>
      <w:marLeft w:val="0"/>
      <w:marRight w:val="0"/>
      <w:marTop w:val="0"/>
      <w:marBottom w:val="0"/>
      <w:divBdr>
        <w:top w:val="none" w:sz="0" w:space="0" w:color="auto"/>
        <w:left w:val="none" w:sz="0" w:space="0" w:color="auto"/>
        <w:bottom w:val="none" w:sz="0" w:space="0" w:color="auto"/>
        <w:right w:val="none" w:sz="0" w:space="0" w:color="auto"/>
      </w:divBdr>
      <w:divsChild>
        <w:div w:id="384530597">
          <w:marLeft w:val="0"/>
          <w:marRight w:val="0"/>
          <w:marTop w:val="0"/>
          <w:marBottom w:val="0"/>
          <w:divBdr>
            <w:top w:val="none" w:sz="0" w:space="0" w:color="auto"/>
            <w:left w:val="none" w:sz="0" w:space="0" w:color="auto"/>
            <w:bottom w:val="none" w:sz="0" w:space="0" w:color="auto"/>
            <w:right w:val="none" w:sz="0" w:space="0" w:color="auto"/>
          </w:divBdr>
          <w:divsChild>
            <w:div w:id="1469278139">
              <w:marLeft w:val="0"/>
              <w:marRight w:val="0"/>
              <w:marTop w:val="0"/>
              <w:marBottom w:val="0"/>
              <w:divBdr>
                <w:top w:val="none" w:sz="0" w:space="0" w:color="auto"/>
                <w:left w:val="none" w:sz="0" w:space="0" w:color="auto"/>
                <w:bottom w:val="none" w:sz="0" w:space="0" w:color="auto"/>
                <w:right w:val="none" w:sz="0" w:space="0" w:color="auto"/>
              </w:divBdr>
              <w:divsChild>
                <w:div w:id="1066606399">
                  <w:marLeft w:val="0"/>
                  <w:marRight w:val="0"/>
                  <w:marTop w:val="0"/>
                  <w:marBottom w:val="0"/>
                  <w:divBdr>
                    <w:top w:val="none" w:sz="0" w:space="0" w:color="auto"/>
                    <w:left w:val="none" w:sz="0" w:space="0" w:color="auto"/>
                    <w:bottom w:val="none" w:sz="0" w:space="0" w:color="auto"/>
                    <w:right w:val="none" w:sz="0" w:space="0" w:color="auto"/>
                  </w:divBdr>
                  <w:divsChild>
                    <w:div w:id="2136681600">
                      <w:marLeft w:val="0"/>
                      <w:marRight w:val="0"/>
                      <w:marTop w:val="0"/>
                      <w:marBottom w:val="0"/>
                      <w:divBdr>
                        <w:top w:val="none" w:sz="0" w:space="0" w:color="auto"/>
                        <w:left w:val="none" w:sz="0" w:space="0" w:color="auto"/>
                        <w:bottom w:val="none" w:sz="0" w:space="0" w:color="auto"/>
                        <w:right w:val="none" w:sz="0" w:space="0" w:color="auto"/>
                      </w:divBdr>
                      <w:divsChild>
                        <w:div w:id="1577669925">
                          <w:marLeft w:val="105"/>
                          <w:marRight w:val="105"/>
                          <w:marTop w:val="150"/>
                          <w:marBottom w:val="150"/>
                          <w:divBdr>
                            <w:top w:val="none" w:sz="0" w:space="0" w:color="auto"/>
                            <w:left w:val="none" w:sz="0" w:space="0" w:color="auto"/>
                            <w:bottom w:val="none" w:sz="0" w:space="0" w:color="auto"/>
                            <w:right w:val="none" w:sz="0" w:space="0" w:color="auto"/>
                          </w:divBdr>
                          <w:divsChild>
                            <w:div w:id="146480186">
                              <w:marLeft w:val="0"/>
                              <w:marRight w:val="0"/>
                              <w:marTop w:val="60"/>
                              <w:marBottom w:val="60"/>
                              <w:divBdr>
                                <w:top w:val="none" w:sz="0" w:space="0" w:color="auto"/>
                                <w:left w:val="none" w:sz="0" w:space="0" w:color="auto"/>
                                <w:bottom w:val="none" w:sz="0" w:space="0" w:color="auto"/>
                                <w:right w:val="none" w:sz="0" w:space="0" w:color="auto"/>
                              </w:divBdr>
                              <w:divsChild>
                                <w:div w:id="2042509117">
                                  <w:marLeft w:val="0"/>
                                  <w:marRight w:val="0"/>
                                  <w:marTop w:val="0"/>
                                  <w:marBottom w:val="0"/>
                                  <w:divBdr>
                                    <w:top w:val="none" w:sz="0" w:space="0" w:color="auto"/>
                                    <w:left w:val="none" w:sz="0" w:space="0" w:color="auto"/>
                                    <w:bottom w:val="none" w:sz="0" w:space="0" w:color="auto"/>
                                    <w:right w:val="none" w:sz="0" w:space="0" w:color="auto"/>
                                  </w:divBdr>
                                </w:div>
                                <w:div w:id="932278064">
                                  <w:marLeft w:val="120"/>
                                  <w:marRight w:val="120"/>
                                  <w:marTop w:val="0"/>
                                  <w:marBottom w:val="0"/>
                                  <w:divBdr>
                                    <w:top w:val="none" w:sz="0" w:space="0" w:color="auto"/>
                                    <w:left w:val="none" w:sz="0" w:space="0" w:color="auto"/>
                                    <w:bottom w:val="none" w:sz="0" w:space="0" w:color="auto"/>
                                    <w:right w:val="none" w:sz="0" w:space="0" w:color="auto"/>
                                  </w:divBdr>
                                </w:div>
                                <w:div w:id="1005279808">
                                  <w:marLeft w:val="150"/>
                                  <w:marRight w:val="150"/>
                                  <w:marTop w:val="0"/>
                                  <w:marBottom w:val="0"/>
                                  <w:divBdr>
                                    <w:top w:val="none" w:sz="0" w:space="0" w:color="auto"/>
                                    <w:left w:val="none" w:sz="0" w:space="0" w:color="auto"/>
                                    <w:bottom w:val="none" w:sz="0" w:space="0" w:color="auto"/>
                                    <w:right w:val="none" w:sz="0" w:space="0" w:color="auto"/>
                                  </w:divBdr>
                                </w:div>
                                <w:div w:id="1973710635">
                                  <w:marLeft w:val="120"/>
                                  <w:marRight w:val="120"/>
                                  <w:marTop w:val="0"/>
                                  <w:marBottom w:val="0"/>
                                  <w:divBdr>
                                    <w:top w:val="none" w:sz="0" w:space="0" w:color="auto"/>
                                    <w:left w:val="none" w:sz="0" w:space="0" w:color="auto"/>
                                    <w:bottom w:val="none" w:sz="0" w:space="0" w:color="auto"/>
                                    <w:right w:val="none" w:sz="0" w:space="0" w:color="auto"/>
                                  </w:divBdr>
                                </w:div>
                                <w:div w:id="1563835460">
                                  <w:marLeft w:val="150"/>
                                  <w:marRight w:val="150"/>
                                  <w:marTop w:val="0"/>
                                  <w:marBottom w:val="0"/>
                                  <w:divBdr>
                                    <w:top w:val="none" w:sz="0" w:space="0" w:color="auto"/>
                                    <w:left w:val="none" w:sz="0" w:space="0" w:color="auto"/>
                                    <w:bottom w:val="none" w:sz="0" w:space="0" w:color="auto"/>
                                    <w:right w:val="none" w:sz="0" w:space="0" w:color="auto"/>
                                  </w:divBdr>
                                </w:div>
                                <w:div w:id="130754242">
                                  <w:marLeft w:val="120"/>
                                  <w:marRight w:val="120"/>
                                  <w:marTop w:val="0"/>
                                  <w:marBottom w:val="0"/>
                                  <w:divBdr>
                                    <w:top w:val="none" w:sz="0" w:space="0" w:color="auto"/>
                                    <w:left w:val="none" w:sz="0" w:space="0" w:color="auto"/>
                                    <w:bottom w:val="none" w:sz="0" w:space="0" w:color="auto"/>
                                    <w:right w:val="none" w:sz="0" w:space="0" w:color="auto"/>
                                  </w:divBdr>
                                </w:div>
                                <w:div w:id="1886866726">
                                  <w:marLeft w:val="150"/>
                                  <w:marRight w:val="150"/>
                                  <w:marTop w:val="0"/>
                                  <w:marBottom w:val="0"/>
                                  <w:divBdr>
                                    <w:top w:val="none" w:sz="0" w:space="0" w:color="auto"/>
                                    <w:left w:val="none" w:sz="0" w:space="0" w:color="auto"/>
                                    <w:bottom w:val="none" w:sz="0" w:space="0" w:color="auto"/>
                                    <w:right w:val="none" w:sz="0" w:space="0" w:color="auto"/>
                                  </w:divBdr>
                                </w:div>
                                <w:div w:id="1164205115">
                                  <w:marLeft w:val="120"/>
                                  <w:marRight w:val="120"/>
                                  <w:marTop w:val="0"/>
                                  <w:marBottom w:val="0"/>
                                  <w:divBdr>
                                    <w:top w:val="none" w:sz="0" w:space="0" w:color="auto"/>
                                    <w:left w:val="none" w:sz="0" w:space="0" w:color="auto"/>
                                    <w:bottom w:val="none" w:sz="0" w:space="0" w:color="auto"/>
                                    <w:right w:val="none" w:sz="0" w:space="0" w:color="auto"/>
                                  </w:divBdr>
                                </w:div>
                                <w:div w:id="2018533038">
                                  <w:marLeft w:val="150"/>
                                  <w:marRight w:val="150"/>
                                  <w:marTop w:val="0"/>
                                  <w:marBottom w:val="0"/>
                                  <w:divBdr>
                                    <w:top w:val="none" w:sz="0" w:space="0" w:color="auto"/>
                                    <w:left w:val="none" w:sz="0" w:space="0" w:color="auto"/>
                                    <w:bottom w:val="none" w:sz="0" w:space="0" w:color="auto"/>
                                    <w:right w:val="none" w:sz="0" w:space="0" w:color="auto"/>
                                  </w:divBdr>
                                </w:div>
                                <w:div w:id="1405107788">
                                  <w:marLeft w:val="120"/>
                                  <w:marRight w:val="120"/>
                                  <w:marTop w:val="0"/>
                                  <w:marBottom w:val="0"/>
                                  <w:divBdr>
                                    <w:top w:val="none" w:sz="0" w:space="0" w:color="auto"/>
                                    <w:left w:val="none" w:sz="0" w:space="0" w:color="auto"/>
                                    <w:bottom w:val="none" w:sz="0" w:space="0" w:color="auto"/>
                                    <w:right w:val="none" w:sz="0" w:space="0" w:color="auto"/>
                                  </w:divBdr>
                                </w:div>
                                <w:div w:id="2075278083">
                                  <w:marLeft w:val="150"/>
                                  <w:marRight w:val="150"/>
                                  <w:marTop w:val="0"/>
                                  <w:marBottom w:val="0"/>
                                  <w:divBdr>
                                    <w:top w:val="none" w:sz="0" w:space="0" w:color="auto"/>
                                    <w:left w:val="none" w:sz="0" w:space="0" w:color="auto"/>
                                    <w:bottom w:val="none" w:sz="0" w:space="0" w:color="auto"/>
                                    <w:right w:val="none" w:sz="0" w:space="0" w:color="auto"/>
                                  </w:divBdr>
                                </w:div>
                                <w:div w:id="2066905358">
                                  <w:marLeft w:val="120"/>
                                  <w:marRight w:val="120"/>
                                  <w:marTop w:val="0"/>
                                  <w:marBottom w:val="0"/>
                                  <w:divBdr>
                                    <w:top w:val="none" w:sz="0" w:space="0" w:color="auto"/>
                                    <w:left w:val="none" w:sz="0" w:space="0" w:color="auto"/>
                                    <w:bottom w:val="none" w:sz="0" w:space="0" w:color="auto"/>
                                    <w:right w:val="none" w:sz="0" w:space="0" w:color="auto"/>
                                  </w:divBdr>
                                </w:div>
                                <w:div w:id="665136510">
                                  <w:marLeft w:val="150"/>
                                  <w:marRight w:val="150"/>
                                  <w:marTop w:val="0"/>
                                  <w:marBottom w:val="0"/>
                                  <w:divBdr>
                                    <w:top w:val="none" w:sz="0" w:space="0" w:color="auto"/>
                                    <w:left w:val="none" w:sz="0" w:space="0" w:color="auto"/>
                                    <w:bottom w:val="none" w:sz="0" w:space="0" w:color="auto"/>
                                    <w:right w:val="none" w:sz="0" w:space="0" w:color="auto"/>
                                  </w:divBdr>
                                </w:div>
                                <w:div w:id="1051347761">
                                  <w:marLeft w:val="120"/>
                                  <w:marRight w:val="120"/>
                                  <w:marTop w:val="0"/>
                                  <w:marBottom w:val="0"/>
                                  <w:divBdr>
                                    <w:top w:val="none" w:sz="0" w:space="0" w:color="auto"/>
                                    <w:left w:val="none" w:sz="0" w:space="0" w:color="auto"/>
                                    <w:bottom w:val="none" w:sz="0" w:space="0" w:color="auto"/>
                                    <w:right w:val="none" w:sz="0" w:space="0" w:color="auto"/>
                                  </w:divBdr>
                                </w:div>
                                <w:div w:id="1149907134">
                                  <w:marLeft w:val="150"/>
                                  <w:marRight w:val="150"/>
                                  <w:marTop w:val="0"/>
                                  <w:marBottom w:val="0"/>
                                  <w:divBdr>
                                    <w:top w:val="none" w:sz="0" w:space="0" w:color="auto"/>
                                    <w:left w:val="none" w:sz="0" w:space="0" w:color="auto"/>
                                    <w:bottom w:val="none" w:sz="0" w:space="0" w:color="auto"/>
                                    <w:right w:val="none" w:sz="0" w:space="0" w:color="auto"/>
                                  </w:divBdr>
                                </w:div>
                                <w:div w:id="1898278665">
                                  <w:marLeft w:val="120"/>
                                  <w:marRight w:val="120"/>
                                  <w:marTop w:val="0"/>
                                  <w:marBottom w:val="0"/>
                                  <w:divBdr>
                                    <w:top w:val="none" w:sz="0" w:space="0" w:color="auto"/>
                                    <w:left w:val="none" w:sz="0" w:space="0" w:color="auto"/>
                                    <w:bottom w:val="none" w:sz="0" w:space="0" w:color="auto"/>
                                    <w:right w:val="none" w:sz="0" w:space="0" w:color="auto"/>
                                  </w:divBdr>
                                </w:div>
                                <w:div w:id="1345980141">
                                  <w:marLeft w:val="150"/>
                                  <w:marRight w:val="150"/>
                                  <w:marTop w:val="0"/>
                                  <w:marBottom w:val="0"/>
                                  <w:divBdr>
                                    <w:top w:val="none" w:sz="0" w:space="0" w:color="auto"/>
                                    <w:left w:val="none" w:sz="0" w:space="0" w:color="auto"/>
                                    <w:bottom w:val="none" w:sz="0" w:space="0" w:color="auto"/>
                                    <w:right w:val="none" w:sz="0" w:space="0" w:color="auto"/>
                                  </w:divBdr>
                                </w:div>
                                <w:div w:id="758911526">
                                  <w:marLeft w:val="120"/>
                                  <w:marRight w:val="120"/>
                                  <w:marTop w:val="0"/>
                                  <w:marBottom w:val="0"/>
                                  <w:divBdr>
                                    <w:top w:val="none" w:sz="0" w:space="0" w:color="auto"/>
                                    <w:left w:val="none" w:sz="0" w:space="0" w:color="auto"/>
                                    <w:bottom w:val="none" w:sz="0" w:space="0" w:color="auto"/>
                                    <w:right w:val="none" w:sz="0" w:space="0" w:color="auto"/>
                                  </w:divBdr>
                                </w:div>
                                <w:div w:id="1081566371">
                                  <w:marLeft w:val="150"/>
                                  <w:marRight w:val="150"/>
                                  <w:marTop w:val="0"/>
                                  <w:marBottom w:val="0"/>
                                  <w:divBdr>
                                    <w:top w:val="none" w:sz="0" w:space="0" w:color="auto"/>
                                    <w:left w:val="none" w:sz="0" w:space="0" w:color="auto"/>
                                    <w:bottom w:val="none" w:sz="0" w:space="0" w:color="auto"/>
                                    <w:right w:val="none" w:sz="0" w:space="0" w:color="auto"/>
                                  </w:divBdr>
                                </w:div>
                                <w:div w:id="1732923592">
                                  <w:marLeft w:val="120"/>
                                  <w:marRight w:val="120"/>
                                  <w:marTop w:val="0"/>
                                  <w:marBottom w:val="0"/>
                                  <w:divBdr>
                                    <w:top w:val="none" w:sz="0" w:space="0" w:color="auto"/>
                                    <w:left w:val="none" w:sz="0" w:space="0" w:color="auto"/>
                                    <w:bottom w:val="none" w:sz="0" w:space="0" w:color="auto"/>
                                    <w:right w:val="none" w:sz="0" w:space="0" w:color="auto"/>
                                  </w:divBdr>
                                </w:div>
                                <w:div w:id="532353107">
                                  <w:marLeft w:val="150"/>
                                  <w:marRight w:val="150"/>
                                  <w:marTop w:val="0"/>
                                  <w:marBottom w:val="0"/>
                                  <w:divBdr>
                                    <w:top w:val="none" w:sz="0" w:space="0" w:color="auto"/>
                                    <w:left w:val="none" w:sz="0" w:space="0" w:color="auto"/>
                                    <w:bottom w:val="none" w:sz="0" w:space="0" w:color="auto"/>
                                    <w:right w:val="none" w:sz="0" w:space="0" w:color="auto"/>
                                  </w:divBdr>
                                </w:div>
                                <w:div w:id="1405376486">
                                  <w:marLeft w:val="120"/>
                                  <w:marRight w:val="120"/>
                                  <w:marTop w:val="0"/>
                                  <w:marBottom w:val="0"/>
                                  <w:divBdr>
                                    <w:top w:val="none" w:sz="0" w:space="0" w:color="auto"/>
                                    <w:left w:val="none" w:sz="0" w:space="0" w:color="auto"/>
                                    <w:bottom w:val="none" w:sz="0" w:space="0" w:color="auto"/>
                                    <w:right w:val="none" w:sz="0" w:space="0" w:color="auto"/>
                                  </w:divBdr>
                                </w:div>
                                <w:div w:id="973874120">
                                  <w:marLeft w:val="150"/>
                                  <w:marRight w:val="150"/>
                                  <w:marTop w:val="0"/>
                                  <w:marBottom w:val="0"/>
                                  <w:divBdr>
                                    <w:top w:val="none" w:sz="0" w:space="0" w:color="auto"/>
                                    <w:left w:val="none" w:sz="0" w:space="0" w:color="auto"/>
                                    <w:bottom w:val="none" w:sz="0" w:space="0" w:color="auto"/>
                                    <w:right w:val="none" w:sz="0" w:space="0" w:color="auto"/>
                                  </w:divBdr>
                                </w:div>
                                <w:div w:id="1276793678">
                                  <w:marLeft w:val="120"/>
                                  <w:marRight w:val="120"/>
                                  <w:marTop w:val="0"/>
                                  <w:marBottom w:val="0"/>
                                  <w:divBdr>
                                    <w:top w:val="none" w:sz="0" w:space="0" w:color="auto"/>
                                    <w:left w:val="none" w:sz="0" w:space="0" w:color="auto"/>
                                    <w:bottom w:val="none" w:sz="0" w:space="0" w:color="auto"/>
                                    <w:right w:val="none" w:sz="0" w:space="0" w:color="auto"/>
                                  </w:divBdr>
                                </w:div>
                                <w:div w:id="2138907394">
                                  <w:marLeft w:val="150"/>
                                  <w:marRight w:val="150"/>
                                  <w:marTop w:val="0"/>
                                  <w:marBottom w:val="0"/>
                                  <w:divBdr>
                                    <w:top w:val="none" w:sz="0" w:space="0" w:color="auto"/>
                                    <w:left w:val="none" w:sz="0" w:space="0" w:color="auto"/>
                                    <w:bottom w:val="none" w:sz="0" w:space="0" w:color="auto"/>
                                    <w:right w:val="none" w:sz="0" w:space="0" w:color="auto"/>
                                  </w:divBdr>
                                </w:div>
                                <w:div w:id="439373107">
                                  <w:marLeft w:val="120"/>
                                  <w:marRight w:val="120"/>
                                  <w:marTop w:val="0"/>
                                  <w:marBottom w:val="0"/>
                                  <w:divBdr>
                                    <w:top w:val="none" w:sz="0" w:space="0" w:color="auto"/>
                                    <w:left w:val="none" w:sz="0" w:space="0" w:color="auto"/>
                                    <w:bottom w:val="none" w:sz="0" w:space="0" w:color="auto"/>
                                    <w:right w:val="none" w:sz="0" w:space="0" w:color="auto"/>
                                  </w:divBdr>
                                </w:div>
                                <w:div w:id="785395606">
                                  <w:marLeft w:val="150"/>
                                  <w:marRight w:val="150"/>
                                  <w:marTop w:val="0"/>
                                  <w:marBottom w:val="0"/>
                                  <w:divBdr>
                                    <w:top w:val="none" w:sz="0" w:space="0" w:color="auto"/>
                                    <w:left w:val="none" w:sz="0" w:space="0" w:color="auto"/>
                                    <w:bottom w:val="none" w:sz="0" w:space="0" w:color="auto"/>
                                    <w:right w:val="none" w:sz="0" w:space="0" w:color="auto"/>
                                  </w:divBdr>
                                </w:div>
                                <w:div w:id="556549475">
                                  <w:marLeft w:val="120"/>
                                  <w:marRight w:val="120"/>
                                  <w:marTop w:val="0"/>
                                  <w:marBottom w:val="0"/>
                                  <w:divBdr>
                                    <w:top w:val="none" w:sz="0" w:space="0" w:color="auto"/>
                                    <w:left w:val="none" w:sz="0" w:space="0" w:color="auto"/>
                                    <w:bottom w:val="none" w:sz="0" w:space="0" w:color="auto"/>
                                    <w:right w:val="none" w:sz="0" w:space="0" w:color="auto"/>
                                  </w:divBdr>
                                </w:div>
                                <w:div w:id="2088186827">
                                  <w:marLeft w:val="150"/>
                                  <w:marRight w:val="150"/>
                                  <w:marTop w:val="0"/>
                                  <w:marBottom w:val="0"/>
                                  <w:divBdr>
                                    <w:top w:val="none" w:sz="0" w:space="0" w:color="auto"/>
                                    <w:left w:val="none" w:sz="0" w:space="0" w:color="auto"/>
                                    <w:bottom w:val="none" w:sz="0" w:space="0" w:color="auto"/>
                                    <w:right w:val="none" w:sz="0" w:space="0" w:color="auto"/>
                                  </w:divBdr>
                                </w:div>
                                <w:div w:id="73628114">
                                  <w:marLeft w:val="120"/>
                                  <w:marRight w:val="120"/>
                                  <w:marTop w:val="0"/>
                                  <w:marBottom w:val="0"/>
                                  <w:divBdr>
                                    <w:top w:val="none" w:sz="0" w:space="0" w:color="auto"/>
                                    <w:left w:val="none" w:sz="0" w:space="0" w:color="auto"/>
                                    <w:bottom w:val="none" w:sz="0" w:space="0" w:color="auto"/>
                                    <w:right w:val="none" w:sz="0" w:space="0" w:color="auto"/>
                                  </w:divBdr>
                                </w:div>
                                <w:div w:id="203954351">
                                  <w:marLeft w:val="150"/>
                                  <w:marRight w:val="150"/>
                                  <w:marTop w:val="0"/>
                                  <w:marBottom w:val="0"/>
                                  <w:divBdr>
                                    <w:top w:val="none" w:sz="0" w:space="0" w:color="auto"/>
                                    <w:left w:val="none" w:sz="0" w:space="0" w:color="auto"/>
                                    <w:bottom w:val="none" w:sz="0" w:space="0" w:color="auto"/>
                                    <w:right w:val="none" w:sz="0" w:space="0" w:color="auto"/>
                                  </w:divBdr>
                                </w:div>
                                <w:div w:id="203102613">
                                  <w:marLeft w:val="120"/>
                                  <w:marRight w:val="120"/>
                                  <w:marTop w:val="0"/>
                                  <w:marBottom w:val="0"/>
                                  <w:divBdr>
                                    <w:top w:val="none" w:sz="0" w:space="0" w:color="auto"/>
                                    <w:left w:val="none" w:sz="0" w:space="0" w:color="auto"/>
                                    <w:bottom w:val="none" w:sz="0" w:space="0" w:color="auto"/>
                                    <w:right w:val="none" w:sz="0" w:space="0" w:color="auto"/>
                                  </w:divBdr>
                                </w:div>
                                <w:div w:id="1910538060">
                                  <w:marLeft w:val="150"/>
                                  <w:marRight w:val="150"/>
                                  <w:marTop w:val="0"/>
                                  <w:marBottom w:val="0"/>
                                  <w:divBdr>
                                    <w:top w:val="none" w:sz="0" w:space="0" w:color="auto"/>
                                    <w:left w:val="none" w:sz="0" w:space="0" w:color="auto"/>
                                    <w:bottom w:val="none" w:sz="0" w:space="0" w:color="auto"/>
                                    <w:right w:val="none" w:sz="0" w:space="0" w:color="auto"/>
                                  </w:divBdr>
                                </w:div>
                                <w:div w:id="956180275">
                                  <w:marLeft w:val="120"/>
                                  <w:marRight w:val="120"/>
                                  <w:marTop w:val="0"/>
                                  <w:marBottom w:val="0"/>
                                  <w:divBdr>
                                    <w:top w:val="none" w:sz="0" w:space="0" w:color="auto"/>
                                    <w:left w:val="none" w:sz="0" w:space="0" w:color="auto"/>
                                    <w:bottom w:val="none" w:sz="0" w:space="0" w:color="auto"/>
                                    <w:right w:val="none" w:sz="0" w:space="0" w:color="auto"/>
                                  </w:divBdr>
                                </w:div>
                                <w:div w:id="1388457211">
                                  <w:marLeft w:val="150"/>
                                  <w:marRight w:val="150"/>
                                  <w:marTop w:val="0"/>
                                  <w:marBottom w:val="0"/>
                                  <w:divBdr>
                                    <w:top w:val="none" w:sz="0" w:space="0" w:color="auto"/>
                                    <w:left w:val="none" w:sz="0" w:space="0" w:color="auto"/>
                                    <w:bottom w:val="none" w:sz="0" w:space="0" w:color="auto"/>
                                    <w:right w:val="none" w:sz="0" w:space="0" w:color="auto"/>
                                  </w:divBdr>
                                </w:div>
                                <w:div w:id="1006591287">
                                  <w:marLeft w:val="120"/>
                                  <w:marRight w:val="120"/>
                                  <w:marTop w:val="0"/>
                                  <w:marBottom w:val="0"/>
                                  <w:divBdr>
                                    <w:top w:val="none" w:sz="0" w:space="0" w:color="auto"/>
                                    <w:left w:val="none" w:sz="0" w:space="0" w:color="auto"/>
                                    <w:bottom w:val="none" w:sz="0" w:space="0" w:color="auto"/>
                                    <w:right w:val="none" w:sz="0" w:space="0" w:color="auto"/>
                                  </w:divBdr>
                                </w:div>
                                <w:div w:id="829443221">
                                  <w:marLeft w:val="150"/>
                                  <w:marRight w:val="150"/>
                                  <w:marTop w:val="0"/>
                                  <w:marBottom w:val="0"/>
                                  <w:divBdr>
                                    <w:top w:val="none" w:sz="0" w:space="0" w:color="auto"/>
                                    <w:left w:val="none" w:sz="0" w:space="0" w:color="auto"/>
                                    <w:bottom w:val="none" w:sz="0" w:space="0" w:color="auto"/>
                                    <w:right w:val="none" w:sz="0" w:space="0" w:color="auto"/>
                                  </w:divBdr>
                                </w:div>
                                <w:div w:id="451169151">
                                  <w:marLeft w:val="120"/>
                                  <w:marRight w:val="120"/>
                                  <w:marTop w:val="0"/>
                                  <w:marBottom w:val="0"/>
                                  <w:divBdr>
                                    <w:top w:val="none" w:sz="0" w:space="0" w:color="auto"/>
                                    <w:left w:val="none" w:sz="0" w:space="0" w:color="auto"/>
                                    <w:bottom w:val="none" w:sz="0" w:space="0" w:color="auto"/>
                                    <w:right w:val="none" w:sz="0" w:space="0" w:color="auto"/>
                                  </w:divBdr>
                                </w:div>
                                <w:div w:id="1584293522">
                                  <w:marLeft w:val="150"/>
                                  <w:marRight w:val="150"/>
                                  <w:marTop w:val="0"/>
                                  <w:marBottom w:val="0"/>
                                  <w:divBdr>
                                    <w:top w:val="none" w:sz="0" w:space="0" w:color="auto"/>
                                    <w:left w:val="none" w:sz="0" w:space="0" w:color="auto"/>
                                    <w:bottom w:val="none" w:sz="0" w:space="0" w:color="auto"/>
                                    <w:right w:val="none" w:sz="0" w:space="0" w:color="auto"/>
                                  </w:divBdr>
                                </w:div>
                                <w:div w:id="185755549">
                                  <w:marLeft w:val="120"/>
                                  <w:marRight w:val="120"/>
                                  <w:marTop w:val="0"/>
                                  <w:marBottom w:val="0"/>
                                  <w:divBdr>
                                    <w:top w:val="none" w:sz="0" w:space="0" w:color="auto"/>
                                    <w:left w:val="none" w:sz="0" w:space="0" w:color="auto"/>
                                    <w:bottom w:val="none" w:sz="0" w:space="0" w:color="auto"/>
                                    <w:right w:val="none" w:sz="0" w:space="0" w:color="auto"/>
                                  </w:divBdr>
                                </w:div>
                                <w:div w:id="732580087">
                                  <w:marLeft w:val="150"/>
                                  <w:marRight w:val="150"/>
                                  <w:marTop w:val="0"/>
                                  <w:marBottom w:val="0"/>
                                  <w:divBdr>
                                    <w:top w:val="none" w:sz="0" w:space="0" w:color="auto"/>
                                    <w:left w:val="none" w:sz="0" w:space="0" w:color="auto"/>
                                    <w:bottom w:val="none" w:sz="0" w:space="0" w:color="auto"/>
                                    <w:right w:val="none" w:sz="0" w:space="0" w:color="auto"/>
                                  </w:divBdr>
                                </w:div>
                                <w:div w:id="1151871692">
                                  <w:marLeft w:val="120"/>
                                  <w:marRight w:val="120"/>
                                  <w:marTop w:val="0"/>
                                  <w:marBottom w:val="0"/>
                                  <w:divBdr>
                                    <w:top w:val="none" w:sz="0" w:space="0" w:color="auto"/>
                                    <w:left w:val="none" w:sz="0" w:space="0" w:color="auto"/>
                                    <w:bottom w:val="none" w:sz="0" w:space="0" w:color="auto"/>
                                    <w:right w:val="none" w:sz="0" w:space="0" w:color="auto"/>
                                  </w:divBdr>
                                </w:div>
                                <w:div w:id="1593051119">
                                  <w:marLeft w:val="150"/>
                                  <w:marRight w:val="150"/>
                                  <w:marTop w:val="0"/>
                                  <w:marBottom w:val="0"/>
                                  <w:divBdr>
                                    <w:top w:val="none" w:sz="0" w:space="0" w:color="auto"/>
                                    <w:left w:val="none" w:sz="0" w:space="0" w:color="auto"/>
                                    <w:bottom w:val="none" w:sz="0" w:space="0" w:color="auto"/>
                                    <w:right w:val="none" w:sz="0" w:space="0" w:color="auto"/>
                                  </w:divBdr>
                                </w:div>
                                <w:div w:id="1480876843">
                                  <w:marLeft w:val="120"/>
                                  <w:marRight w:val="120"/>
                                  <w:marTop w:val="0"/>
                                  <w:marBottom w:val="0"/>
                                  <w:divBdr>
                                    <w:top w:val="none" w:sz="0" w:space="0" w:color="auto"/>
                                    <w:left w:val="none" w:sz="0" w:space="0" w:color="auto"/>
                                    <w:bottom w:val="none" w:sz="0" w:space="0" w:color="auto"/>
                                    <w:right w:val="none" w:sz="0" w:space="0" w:color="auto"/>
                                  </w:divBdr>
                                </w:div>
                                <w:div w:id="527374765">
                                  <w:marLeft w:val="150"/>
                                  <w:marRight w:val="150"/>
                                  <w:marTop w:val="0"/>
                                  <w:marBottom w:val="0"/>
                                  <w:divBdr>
                                    <w:top w:val="none" w:sz="0" w:space="0" w:color="auto"/>
                                    <w:left w:val="none" w:sz="0" w:space="0" w:color="auto"/>
                                    <w:bottom w:val="none" w:sz="0" w:space="0" w:color="auto"/>
                                    <w:right w:val="none" w:sz="0" w:space="0" w:color="auto"/>
                                  </w:divBdr>
                                </w:div>
                                <w:div w:id="2118015587">
                                  <w:marLeft w:val="120"/>
                                  <w:marRight w:val="120"/>
                                  <w:marTop w:val="0"/>
                                  <w:marBottom w:val="0"/>
                                  <w:divBdr>
                                    <w:top w:val="none" w:sz="0" w:space="0" w:color="auto"/>
                                    <w:left w:val="none" w:sz="0" w:space="0" w:color="auto"/>
                                    <w:bottom w:val="none" w:sz="0" w:space="0" w:color="auto"/>
                                    <w:right w:val="none" w:sz="0" w:space="0" w:color="auto"/>
                                  </w:divBdr>
                                </w:div>
                                <w:div w:id="743800509">
                                  <w:marLeft w:val="150"/>
                                  <w:marRight w:val="150"/>
                                  <w:marTop w:val="0"/>
                                  <w:marBottom w:val="0"/>
                                  <w:divBdr>
                                    <w:top w:val="none" w:sz="0" w:space="0" w:color="auto"/>
                                    <w:left w:val="none" w:sz="0" w:space="0" w:color="auto"/>
                                    <w:bottom w:val="none" w:sz="0" w:space="0" w:color="auto"/>
                                    <w:right w:val="none" w:sz="0" w:space="0" w:color="auto"/>
                                  </w:divBdr>
                                </w:div>
                                <w:div w:id="1471169409">
                                  <w:marLeft w:val="120"/>
                                  <w:marRight w:val="120"/>
                                  <w:marTop w:val="0"/>
                                  <w:marBottom w:val="0"/>
                                  <w:divBdr>
                                    <w:top w:val="none" w:sz="0" w:space="0" w:color="auto"/>
                                    <w:left w:val="none" w:sz="0" w:space="0" w:color="auto"/>
                                    <w:bottom w:val="none" w:sz="0" w:space="0" w:color="auto"/>
                                    <w:right w:val="none" w:sz="0" w:space="0" w:color="auto"/>
                                  </w:divBdr>
                                </w:div>
                                <w:div w:id="963538785">
                                  <w:marLeft w:val="150"/>
                                  <w:marRight w:val="150"/>
                                  <w:marTop w:val="0"/>
                                  <w:marBottom w:val="0"/>
                                  <w:divBdr>
                                    <w:top w:val="none" w:sz="0" w:space="0" w:color="auto"/>
                                    <w:left w:val="none" w:sz="0" w:space="0" w:color="auto"/>
                                    <w:bottom w:val="none" w:sz="0" w:space="0" w:color="auto"/>
                                    <w:right w:val="none" w:sz="0" w:space="0" w:color="auto"/>
                                  </w:divBdr>
                                </w:div>
                                <w:div w:id="357394090">
                                  <w:marLeft w:val="120"/>
                                  <w:marRight w:val="120"/>
                                  <w:marTop w:val="0"/>
                                  <w:marBottom w:val="0"/>
                                  <w:divBdr>
                                    <w:top w:val="none" w:sz="0" w:space="0" w:color="auto"/>
                                    <w:left w:val="none" w:sz="0" w:space="0" w:color="auto"/>
                                    <w:bottom w:val="none" w:sz="0" w:space="0" w:color="auto"/>
                                    <w:right w:val="none" w:sz="0" w:space="0" w:color="auto"/>
                                  </w:divBdr>
                                </w:div>
                                <w:div w:id="103272410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www.unipopformigine.it/AA_2020_2021/SerateSalaLoggia/UPF_CalendarioSerateOnLine.pdf" TargetMode="External"/><Relationship Id="rId39" Type="http://schemas.openxmlformats.org/officeDocument/2006/relationships/image" Target="media/image30.png"/><Relationship Id="rId21" Type="http://schemas.openxmlformats.org/officeDocument/2006/relationships/image" Target="media/image14.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63" Type="http://schemas.openxmlformats.org/officeDocument/2006/relationships/image" Target="media/image54.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49.png"/><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61" Type="http://schemas.openxmlformats.org/officeDocument/2006/relationships/image" Target="media/image52.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64" Type="http://schemas.openxmlformats.org/officeDocument/2006/relationships/image" Target="media/image55.png"/><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www.unipopformigine.it/SerateSalaLoggia.aspx" TargetMode="External"/><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s>
</file>

<file path=word/_rels/header1.xml.rels><?xml version="1.0" encoding="UTF-8" standalone="yes"?>
<Relationships xmlns="http://schemas.openxmlformats.org/package/2006/relationships"><Relationship Id="rId3" Type="http://schemas.openxmlformats.org/officeDocument/2006/relationships/image" Target="media/image58.png"/><Relationship Id="rId2" Type="http://schemas.openxmlformats.org/officeDocument/2006/relationships/image" Target="media/image57.png"/><Relationship Id="rId1" Type="http://schemas.openxmlformats.org/officeDocument/2006/relationships/image" Target="media/image5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4979F-749B-4508-B74F-ECB1FCC5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13128</TotalTime>
  <Pages>30</Pages>
  <Words>2011</Words>
  <Characters>11468</Characters>
  <Application>Microsoft Office Word</Application>
  <DocSecurity>0</DocSecurity>
  <Lines>95</Lines>
  <Paragraphs>26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demonet</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gadda</dc:creator>
  <cp:keywords/>
  <dc:description/>
  <cp:lastModifiedBy>Gianni Gadda</cp:lastModifiedBy>
  <cp:revision>1336</cp:revision>
  <cp:lastPrinted>2021-07-01T12:31:00Z</cp:lastPrinted>
  <dcterms:created xsi:type="dcterms:W3CDTF">2012-02-24T11:03:00Z</dcterms:created>
  <dcterms:modified xsi:type="dcterms:W3CDTF">2021-07-01T12:31:00Z</dcterms:modified>
</cp:coreProperties>
</file>